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36" w:rsidRDefault="007C2A36" w:rsidP="007C2A3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КГБУ </w:t>
      </w:r>
      <w:proofErr w:type="gramStart"/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«Комплексный центр социального обслуживания населения «Козульский»</w:t>
      </w:r>
    </w:p>
    <w:p w:rsidR="007C2A36" w:rsidRDefault="007C2A36" w:rsidP="007C2A3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C2A36" w:rsidRPr="007C2A36" w:rsidRDefault="007C2A36" w:rsidP="007C2A36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7C2A3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</w:t>
      </w:r>
      <w:r w:rsidRPr="007C2A3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амятка родителю</w:t>
      </w:r>
    </w:p>
    <w:p w:rsidR="007C2A36" w:rsidRDefault="008E193C" w:rsidP="005F56F7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7C2A36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1</w:t>
      </w:r>
      <w:r w:rsidR="007C2A36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0 ключей успешного воспитания </w:t>
      </w:r>
    </w:p>
    <w:p w:rsidR="00A167EA" w:rsidRPr="007C2A36" w:rsidRDefault="007C2A36" w:rsidP="007C2A36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2352675" cy="1409700"/>
            <wp:effectExtent l="0" t="0" r="9525" b="0"/>
            <wp:docPr id="1" name="Рисунок 1" descr="C:\Users\Pc\Desktop\kartinki-schastlivoj-sem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artinki-schastlivoj-semi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194" cy="141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7EA" w:rsidRPr="007C2A36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 Относитесь к воспитанию неформально.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В бешеном ритме жизни ни в коем случае нельзя экономить на времени, проводимом с ребенком.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2. Поменьше говорите, </w:t>
      </w:r>
      <w:proofErr w:type="gramStart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делайте.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Статистика утверждает: мы даем своим детям до 2000 (!) советов и замечаний в день. Поэтому неудивительно, что наши дети становятся «глухими». Докажите ребенку на деле связь «что будет, если…» и «если сделать так, то будет так…». Пусть он осознает последствия своих поступков.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3. Дайте детям почувствовать, что они сильны, легальными способами; иначе они сами найдут нелегальные.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4. Не забывайте думать о том, к чему могут привести ваши слова и поступки.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Спрашивайте себя так: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– Что случилось бы, если б я не вмешался?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5. Все ваши правила и требования должны быть логически обоснованы и понятны ребенку.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Последствие для ребенка должно быть логически связано с его собственным поведением. Не спешите делать все за него. Пусть он сам разгребает то, что «заварил», таким образом, он осознает четкую связь между поступком и последствием.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6. Избегайте конфликтов.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 xml:space="preserve"> Если ребенок проверяет вас истерикой, обидой, злостью или говорит с вами непочтительно, лучше уйти и сказать, что вы его 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7. Не мешайте в одну кучу вину и </w:t>
      </w:r>
      <w:proofErr w:type="gramStart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виноватого</w:t>
      </w:r>
      <w:proofErr w:type="gramEnd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8. Нужно уметь быть добрым и твердым одновременно.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 Но, ни в коем случае не становитесь вспыльчивым и истеричным родителем.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9. Нужно всегда помнить о вечности и о том, что наше слово отзовется не только сейчас, но и </w:t>
      </w:r>
      <w:proofErr w:type="gramStart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года</w:t>
      </w:r>
      <w:proofErr w:type="gramEnd"/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, когда наши дети будут воспитывать наших внуков.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> Исходя из этих соображений, иногда приходится отказываться от простых и быстрых решений проблемы, отдав предпочтение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10. Будьте последовательны.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t xml:space="preserve"> 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</w:t>
      </w:r>
      <w:proofErr w:type="gramStart"/>
      <w:r w:rsidRPr="007C2A36">
        <w:rPr>
          <w:rFonts w:ascii="Arial" w:eastAsia="Times New Roman" w:hAnsi="Arial" w:cs="Arial"/>
          <w:sz w:val="24"/>
          <w:szCs w:val="24"/>
          <w:lang w:eastAsia="ru-RU"/>
        </w:rPr>
        <w:t>попятную</w:t>
      </w:r>
      <w:proofErr w:type="gramEnd"/>
      <w:r w:rsidRPr="007C2A36">
        <w:rPr>
          <w:rFonts w:ascii="Arial" w:eastAsia="Times New Roman" w:hAnsi="Arial" w:cs="Arial"/>
          <w:sz w:val="24"/>
          <w:szCs w:val="24"/>
          <w:lang w:eastAsia="ru-RU"/>
        </w:rPr>
        <w:t>. Ребенок будет больше уважать вас, если увидит, что вы умеете держать обещания.</w:t>
      </w:r>
      <w:r w:rsidRPr="007C2A36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</w:t>
      </w:r>
      <w:r w:rsidRPr="007C2A3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Дети учатся жить у жизни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ребенка постоянно критикуют, он учится ненавидеть;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ребенок живет во вражде, он учится агрессивности;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ребенка высмеивают, он становится замкнутым;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ребенок живет в упреках, он учится жить с чувством вины;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ребенок растет в терпимости, он учится принимать других;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ребенка подбадривают, он учится верить в себя;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ребенка хвалят, он учится быть благодарным;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ребенок растет в честности, он учится быть справедливым;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ребенок в безопасности, он учится верить в людей;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           - Если ребенка поддерживают, он учится ценить себя;</w:t>
      </w:r>
    </w:p>
    <w:p w:rsidR="00A167EA" w:rsidRPr="007C2A36" w:rsidRDefault="00A167EA" w:rsidP="007C2A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A36">
        <w:rPr>
          <w:rFonts w:ascii="Arial" w:eastAsia="Times New Roman" w:hAnsi="Arial" w:cs="Arial"/>
          <w:sz w:val="24"/>
          <w:szCs w:val="24"/>
          <w:lang w:eastAsia="ru-RU"/>
        </w:rPr>
        <w:t>            - </w:t>
      </w:r>
      <w:r w:rsidRPr="007C2A3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Если ребенка понимают и дружелюбно к нему относятся, он учится находить любовь в этом мире.</w:t>
      </w:r>
    </w:p>
    <w:p w:rsidR="007C2A36" w:rsidRDefault="007C2A36" w:rsidP="007C2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7C2A36" w:rsidRPr="00FC063F" w:rsidRDefault="007C2A36" w:rsidP="005F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Отделение социальной помощи семье и детям:</w:t>
      </w:r>
    </w:p>
    <w:p w:rsidR="007C2A36" w:rsidRPr="00FC063F" w:rsidRDefault="007C2A36" w:rsidP="005F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Режим работы</w:t>
      </w:r>
      <w:r w:rsidRPr="00FC06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   с 9ч. до13ч.   с 14ч. до 18ч.</w:t>
      </w:r>
    </w:p>
    <w:p w:rsidR="007C2A36" w:rsidRPr="00FC063F" w:rsidRDefault="007C2A36" w:rsidP="005F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Адрес:</w:t>
      </w:r>
      <w:r w:rsidRPr="00FC06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п. Козулька, пер. Лесной д.4,</w:t>
      </w:r>
    </w:p>
    <w:p w:rsidR="007C2A36" w:rsidRPr="00FC063F" w:rsidRDefault="007C2A36" w:rsidP="005F56F7">
      <w:pPr>
        <w:numPr>
          <w:ilvl w:val="0"/>
          <w:numId w:val="1"/>
        </w:num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6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тел. </w:t>
      </w:r>
      <w:r w:rsidRPr="00FC063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8-(39154)-2-14-24</w:t>
      </w:r>
    </w:p>
    <w:p w:rsidR="007C2A36" w:rsidRPr="00FC063F" w:rsidRDefault="007C2A36" w:rsidP="005F56F7">
      <w:pPr>
        <w:spacing w:after="0" w:line="240" w:lineRule="auto"/>
        <w:ind w:left="-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63F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Адрес электронной почты</w:t>
      </w:r>
      <w:r w:rsidRPr="00FC063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– </w:t>
      </w:r>
      <w:r w:rsidRPr="00FC063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kkcso@mail.ru</w:t>
      </w:r>
    </w:p>
    <w:p w:rsidR="007C2A36" w:rsidRPr="00FC063F" w:rsidRDefault="007C2A36" w:rsidP="005F56F7">
      <w:pPr>
        <w:autoSpaceDE w:val="0"/>
        <w:autoSpaceDN w:val="0"/>
        <w:spacing w:after="0" w:line="240" w:lineRule="auto"/>
        <w:ind w:hanging="540"/>
        <w:jc w:val="center"/>
        <w:rPr>
          <w:rFonts w:ascii="Bookman Old Style" w:eastAsia="Times New Roman" w:hAnsi="Bookman Old Style" w:cs="Times New Roman"/>
          <w:noProof/>
          <w:lang w:eastAsia="ru-RU"/>
        </w:rPr>
      </w:pPr>
      <w:r w:rsidRPr="00FC063F">
        <w:rPr>
          <w:rFonts w:ascii="Times New Roman" w:eastAsia="Times New Roman" w:hAnsi="Times New Roman" w:cs="Times New Roman"/>
          <w:b/>
          <w:noProof/>
          <w:lang w:eastAsia="ru-RU"/>
        </w:rPr>
        <w:t xml:space="preserve">сайт : </w:t>
      </w:r>
      <w:hyperlink r:id="rId7" w:history="1">
        <w:r w:rsidRPr="00FC063F">
          <w:rPr>
            <w:rFonts w:ascii="Tahoma" w:eastAsia="Times New Roman" w:hAnsi="Tahoma" w:cs="Tahoma"/>
            <w:color w:val="D6341D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http://kkso.bdu.su</w:t>
        </w:r>
      </w:hyperlink>
    </w:p>
    <w:p w:rsidR="00293B66" w:rsidRPr="007C2A36" w:rsidRDefault="00293B66" w:rsidP="007C2A36">
      <w:pPr>
        <w:spacing w:after="0" w:line="240" w:lineRule="auto"/>
        <w:rPr>
          <w:sz w:val="24"/>
          <w:szCs w:val="24"/>
        </w:rPr>
      </w:pPr>
    </w:p>
    <w:sectPr w:rsidR="00293B66" w:rsidRPr="007C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61"/>
    <w:rsid w:val="00293B66"/>
    <w:rsid w:val="00510261"/>
    <w:rsid w:val="005F56F7"/>
    <w:rsid w:val="007C2A36"/>
    <w:rsid w:val="008E193C"/>
    <w:rsid w:val="00A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kso.bd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2021-06-09T05:00:00Z</cp:lastPrinted>
  <dcterms:created xsi:type="dcterms:W3CDTF">2021-06-07T07:16:00Z</dcterms:created>
  <dcterms:modified xsi:type="dcterms:W3CDTF">2021-06-09T05:01:00Z</dcterms:modified>
</cp:coreProperties>
</file>