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C2" w:rsidRDefault="009177C2" w:rsidP="009177C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616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ПАМЯТКА</w:t>
      </w:r>
    </w:p>
    <w:p w:rsidR="009177C2" w:rsidRPr="00A6165A" w:rsidRDefault="009177C2" w:rsidP="009177C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177C2" w:rsidRDefault="009177C2" w:rsidP="009177C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177C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Денежно-кредитная политика</w:t>
      </w:r>
    </w:p>
    <w:p w:rsidR="009177C2" w:rsidRDefault="009177C2" w:rsidP="009177C2">
      <w:pPr>
        <w:spacing w:after="0" w:line="12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177C2" w:rsidRPr="009177C2" w:rsidRDefault="009177C2" w:rsidP="009177C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7C2">
        <w:rPr>
          <w:rFonts w:ascii="Times New Roman" w:eastAsia="Times New Roman" w:hAnsi="Times New Roman" w:cs="Times New Roman"/>
          <w:sz w:val="36"/>
          <w:szCs w:val="36"/>
          <w:lang w:eastAsia="ru-RU"/>
        </w:rPr>
        <w:t>Эффективность всей финансовой системы страны зависит от денежно-кредитной (монетарной) политики, то есть комплекса мер, направленных на функционирование экономики и повышение благосостояния граждан. Как правило, эта задача тоже возлагается на центральные банки. Данные меры влияют на количество денег и условия их обращения, экономический рост, инфляцию, курсы валют. Приоритет денежно-кредитной политики – стабильность цен, которая обеспечивается поддержанием стабильно низкой инфляции. Давайте рассмотрим, что такое инфляция, как ее рассчитывают, как стабильно низкая инфляция влияет на экономику и по каким причинам инфляция может расти.</w:t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b/>
          <w:bCs/>
          <w:sz w:val="36"/>
          <w:szCs w:val="36"/>
          <w:shd w:val="clear" w:color="auto" w:fill="FFFFFF"/>
        </w:rPr>
      </w:pPr>
      <w:r w:rsidRPr="009177C2">
        <w:rPr>
          <w:b/>
          <w:bCs/>
          <w:sz w:val="36"/>
          <w:szCs w:val="36"/>
          <w:shd w:val="clear" w:color="auto" w:fill="FFFFFF"/>
        </w:rPr>
        <w:t>Инфляция – это рост цен на товары и услуги, который ведет к потере покупательной способности и ослаблению национальной валюты.</w:t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6"/>
          <w:szCs w:val="36"/>
        </w:rPr>
      </w:pPr>
      <w:r w:rsidRPr="009177C2">
        <w:rPr>
          <w:sz w:val="36"/>
          <w:szCs w:val="36"/>
          <w:shd w:val="clear" w:color="auto" w:fill="FFFFFF"/>
        </w:rPr>
        <w:t>При этом некоторые товары могут заметно дорожать, другие – дешеветь, а третьи – вообще не меняться в цене. </w:t>
      </w:r>
      <w:r w:rsidRPr="009177C2">
        <w:rPr>
          <w:rStyle w:val="a3"/>
          <w:sz w:val="36"/>
          <w:szCs w:val="36"/>
          <w:bdr w:val="none" w:sz="0" w:space="0" w:color="auto" w:frame="1"/>
          <w:shd w:val="clear" w:color="auto" w:fill="FFFFFF"/>
        </w:rPr>
        <w:t>В рыночной экономике</w:t>
      </w:r>
      <w:r w:rsidRPr="009177C2">
        <w:rPr>
          <w:sz w:val="36"/>
          <w:szCs w:val="36"/>
          <w:shd w:val="clear" w:color="auto" w:fill="FFFFFF"/>
        </w:rPr>
        <w:t> в основном цены на товары и услуги зависят от спроса и предложения на рынке.</w:t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6"/>
          <w:szCs w:val="36"/>
          <w:shd w:val="clear" w:color="auto" w:fill="FFFFFF"/>
        </w:rPr>
      </w:pPr>
      <w:r w:rsidRPr="009177C2">
        <w:rPr>
          <w:sz w:val="36"/>
          <w:szCs w:val="36"/>
          <w:shd w:val="clear" w:color="auto" w:fill="FFFFFF"/>
        </w:rPr>
        <w:t>Посмотрите, как менялся уровень инфляции в нашей стране с 2018 по 2020 год.</w:t>
      </w:r>
    </w:p>
    <w:p w:rsidR="009177C2" w:rsidRDefault="009177C2" w:rsidP="009177C2">
      <w:pPr>
        <w:pStyle w:val="muitypography-root"/>
        <w:shd w:val="clear" w:color="auto" w:fill="FFFFFF"/>
        <w:spacing w:before="0" w:beforeAutospacing="0" w:after="600" w:afterAutospacing="0" w:line="419" w:lineRule="atLeast"/>
        <w:jc w:val="center"/>
        <w:rPr>
          <w:rFonts w:ascii="Arial" w:hAnsi="Arial" w:cs="Arial"/>
          <w:color w:val="333F48"/>
          <w:sz w:val="27"/>
          <w:szCs w:val="27"/>
          <w:shd w:val="clear" w:color="auto" w:fill="FFFFFF"/>
        </w:rPr>
      </w:pPr>
      <w:r w:rsidRPr="009177C2">
        <w:rPr>
          <w:rFonts w:ascii="Arial" w:hAnsi="Arial" w:cs="Arial"/>
          <w:noProof/>
          <w:color w:val="333F48"/>
          <w:sz w:val="27"/>
          <w:szCs w:val="27"/>
          <w:shd w:val="clear" w:color="auto" w:fill="FFFFFF"/>
        </w:rPr>
        <w:drawing>
          <wp:inline distT="0" distB="0" distL="0" distR="0">
            <wp:extent cx="4786751" cy="3568065"/>
            <wp:effectExtent l="0" t="0" r="0" b="0"/>
            <wp:docPr id="1" name="Рисунок 1" descr="C:\Users\Реабелитация\Desktop\2022год\ФИНАНСОВАЯ ГРАМОТНОСТЬ\КАРТИНКИ К ПАМЯТКАМ\ФИН Г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абелитация\Desktop\2022год\ФИНАНСОВАЯ ГРАМОТНОСТЬ\КАРТИНКИ К ПАМЯТКАМ\ФИН Г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32" cy="35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6"/>
          <w:szCs w:val="36"/>
          <w:shd w:val="clear" w:color="auto" w:fill="FFFFFF"/>
        </w:rPr>
      </w:pPr>
      <w:r w:rsidRPr="009177C2">
        <w:rPr>
          <w:rStyle w:val="a3"/>
          <w:sz w:val="36"/>
          <w:szCs w:val="36"/>
          <w:bdr w:val="none" w:sz="0" w:space="0" w:color="auto" w:frame="1"/>
          <w:shd w:val="clear" w:color="auto" w:fill="FFFFFF"/>
        </w:rPr>
        <w:lastRenderedPageBreak/>
        <w:t>Инфляция рассчитывается</w:t>
      </w:r>
      <w:r w:rsidRPr="009177C2">
        <w:rPr>
          <w:sz w:val="36"/>
          <w:szCs w:val="36"/>
          <w:shd w:val="clear" w:color="auto" w:fill="FFFFFF"/>
        </w:rPr>
        <w:t xml:space="preserve"> на основе индекса потребительских цен на товары и услуги (англ. </w:t>
      </w:r>
      <w:proofErr w:type="spellStart"/>
      <w:r w:rsidRPr="009177C2">
        <w:rPr>
          <w:sz w:val="36"/>
          <w:szCs w:val="36"/>
          <w:shd w:val="clear" w:color="auto" w:fill="FFFFFF"/>
        </w:rPr>
        <w:t>Consumer</w:t>
      </w:r>
      <w:proofErr w:type="spellEnd"/>
      <w:r w:rsidRPr="009177C2">
        <w:rPr>
          <w:sz w:val="36"/>
          <w:szCs w:val="36"/>
          <w:shd w:val="clear" w:color="auto" w:fill="FFFFFF"/>
        </w:rPr>
        <w:t xml:space="preserve"> </w:t>
      </w:r>
      <w:proofErr w:type="spellStart"/>
      <w:r w:rsidRPr="009177C2">
        <w:rPr>
          <w:sz w:val="36"/>
          <w:szCs w:val="36"/>
          <w:shd w:val="clear" w:color="auto" w:fill="FFFFFF"/>
        </w:rPr>
        <w:t>Price</w:t>
      </w:r>
      <w:proofErr w:type="spellEnd"/>
      <w:r w:rsidRPr="009177C2">
        <w:rPr>
          <w:sz w:val="36"/>
          <w:szCs w:val="36"/>
          <w:shd w:val="clear" w:color="auto" w:fill="FFFFFF"/>
        </w:rPr>
        <w:t xml:space="preserve"> </w:t>
      </w:r>
      <w:proofErr w:type="spellStart"/>
      <w:r w:rsidRPr="009177C2">
        <w:rPr>
          <w:sz w:val="36"/>
          <w:szCs w:val="36"/>
          <w:shd w:val="clear" w:color="auto" w:fill="FFFFFF"/>
        </w:rPr>
        <w:t>Index</w:t>
      </w:r>
      <w:proofErr w:type="spellEnd"/>
      <w:r w:rsidRPr="009177C2">
        <w:rPr>
          <w:sz w:val="36"/>
          <w:szCs w:val="36"/>
          <w:shd w:val="clear" w:color="auto" w:fill="FFFFFF"/>
        </w:rPr>
        <w:t>, CPI). Он создан для измерения среднего уровня изменения цен на товары и услуги, входящие в потребительскую корзину за определенный период. В России этот индекс рассчитывается с 1991 года, во времена СССР и плановой экономики и- официально уровень инфляции не рассчитывался.</w:t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b/>
          <w:bCs/>
          <w:sz w:val="36"/>
          <w:szCs w:val="36"/>
          <w:shd w:val="clear" w:color="auto" w:fill="FFFFFF"/>
        </w:rPr>
      </w:pPr>
      <w:r w:rsidRPr="009177C2">
        <w:rPr>
          <w:b/>
          <w:bCs/>
          <w:sz w:val="36"/>
          <w:szCs w:val="36"/>
          <w:shd w:val="clear" w:color="auto" w:fill="FFFFFF"/>
        </w:rPr>
        <w:t>Для расчета прожиточного минимума — минимального потребительского бюджета — используется </w:t>
      </w:r>
      <w:r w:rsidRPr="009177C2"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  <w:t>потребительская корзина</w:t>
      </w:r>
      <w:r w:rsidRPr="009177C2">
        <w:rPr>
          <w:b/>
          <w:bCs/>
          <w:sz w:val="36"/>
          <w:szCs w:val="36"/>
          <w:shd w:val="clear" w:color="auto" w:fill="FFFFFF"/>
        </w:rPr>
        <w:t>.</w:t>
      </w:r>
    </w:p>
    <w:p w:rsidR="009177C2" w:rsidRPr="009177C2" w:rsidRDefault="009177C2" w:rsidP="009177C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7C2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Потребительская цена</w:t>
      </w:r>
      <w:r w:rsidRPr="009177C2">
        <w:rPr>
          <w:rFonts w:ascii="Times New Roman" w:eastAsia="Times New Roman" w:hAnsi="Times New Roman" w:cs="Times New Roman"/>
          <w:sz w:val="36"/>
          <w:szCs w:val="36"/>
          <w:lang w:eastAsia="ru-RU"/>
        </w:rPr>
        <w:t> является конечной стоимостью, которую покупатель платит за товар или услугу.</w:t>
      </w:r>
    </w:p>
    <w:p w:rsidR="009177C2" w:rsidRPr="009177C2" w:rsidRDefault="009177C2" w:rsidP="00DD3F1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77C2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Стабильно низкая инфляция</w:t>
      </w:r>
      <w:r w:rsidRPr="009177C2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важное условие для нормального развития экономики. Когда цены растут медленно и предсказуемо, компании могут строить планы на несколько лет вперед и делать долгосрочные инвестиции в развитие производства. А люди могут откладывать деньги на будущее и не бояться, что они обесценятся. Именно предсказуемость цен создает возможности для долгосрочного планирования. А это, в свою очередь, способствует экономическому росту страны.</w:t>
      </w:r>
    </w:p>
    <w:p w:rsidR="00DD3F1A" w:rsidRDefault="00DD3F1A" w:rsidP="009177C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</w:p>
    <w:p w:rsidR="009177C2" w:rsidRPr="009177C2" w:rsidRDefault="009177C2" w:rsidP="009177C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eastAsia="ru-RU"/>
        </w:rPr>
      </w:pPr>
      <w:bookmarkStart w:id="0" w:name="_GoBack"/>
      <w:bookmarkEnd w:id="0"/>
      <w:r w:rsidRPr="009177C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В мире популярна цель в 2% годовой инфляции</w:t>
      </w:r>
    </w:p>
    <w:p w:rsidR="009177C2" w:rsidRPr="009177C2" w:rsidRDefault="009177C2" w:rsidP="009177C2">
      <w:pPr>
        <w:pStyle w:val="muitypography-root"/>
        <w:shd w:val="clear" w:color="auto" w:fill="FFFFFF"/>
        <w:spacing w:before="0" w:beforeAutospacing="0" w:after="600" w:afterAutospacing="0" w:line="419" w:lineRule="atLeast"/>
        <w:jc w:val="both"/>
        <w:rPr>
          <w:sz w:val="36"/>
          <w:szCs w:val="36"/>
        </w:rPr>
      </w:pPr>
      <w:r w:rsidRPr="009177C2">
        <w:rPr>
          <w:sz w:val="36"/>
          <w:szCs w:val="36"/>
          <w:shd w:val="clear" w:color="auto" w:fill="FFFFFF"/>
        </w:rPr>
        <w:t>Для развития экономики необходима умеренная инфляция: она защищает экономику от дефляции, заставляет искать применение деньгам, а значит – стимулирует экономику. В развитых странах умеренной считается инфляция около 2% в год, в РФ около 4%.</w:t>
      </w:r>
    </w:p>
    <w:p w:rsidR="00F00C04" w:rsidRDefault="00F00C04"/>
    <w:p w:rsidR="009177C2" w:rsidRDefault="009177C2"/>
    <w:p w:rsidR="009177C2" w:rsidRDefault="009177C2"/>
    <w:p w:rsid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:rsid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____________________________________________________________</w:t>
      </w:r>
    </w:p>
    <w:p w:rsidR="009177C2" w:rsidRDefault="009177C2" w:rsidP="009177C2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center"/>
      </w:pPr>
      <w:r w:rsidRPr="00A6165A">
        <w:rPr>
          <w:sz w:val="28"/>
          <w:szCs w:val="32"/>
          <w:shd w:val="clear" w:color="auto" w:fill="FFFFFF"/>
        </w:rPr>
        <w:t xml:space="preserve">Памятка разработана специалистами социально-реабилитационного отделения для граждан пожилого возраста, инвалидов и детей с ограниченными возможностями. Информация взята с сайта </w:t>
      </w:r>
      <w:r w:rsidRPr="00A6165A">
        <w:rPr>
          <w:sz w:val="28"/>
          <w:szCs w:val="32"/>
          <w:shd w:val="clear" w:color="auto" w:fill="FFFFFF"/>
          <w:lang w:val="en-US"/>
        </w:rPr>
        <w:t>www.sberbank.ru</w:t>
      </w:r>
    </w:p>
    <w:p w:rsidR="009177C2" w:rsidRDefault="009177C2"/>
    <w:sectPr w:rsidR="009177C2" w:rsidSect="009177C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E"/>
    <w:rsid w:val="009177C2"/>
    <w:rsid w:val="00B33BBE"/>
    <w:rsid w:val="00DD3F1A"/>
    <w:rsid w:val="00F0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D3C"/>
  <w15:chartTrackingRefBased/>
  <w15:docId w15:val="{26388E09-DD38-41F8-909B-5281D34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itypography-root">
    <w:name w:val="muitypography-root"/>
    <w:basedOn w:val="a"/>
    <w:rsid w:val="0091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Реабелитация</dc:creator>
  <cp:keywords/>
  <dc:description/>
  <cp:lastModifiedBy>Реабелитация</cp:lastModifiedBy>
  <cp:revision>2</cp:revision>
  <dcterms:created xsi:type="dcterms:W3CDTF">2022-01-25T07:06:00Z</dcterms:created>
  <dcterms:modified xsi:type="dcterms:W3CDTF">2022-01-25T07:16:00Z</dcterms:modified>
</cp:coreProperties>
</file>