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460"/>
        <w:gridCol w:w="5229"/>
      </w:tblGrid>
      <w:tr w:rsidR="00BB21E0" w:rsidTr="007001FE">
        <w:tc>
          <w:tcPr>
            <w:tcW w:w="5387" w:type="dxa"/>
          </w:tcPr>
          <w:p w:rsidR="00BB21E0" w:rsidRDefault="00BB21E0" w:rsidP="00BB21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538135"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ОПОРА-ХОДУНКИ</w:t>
            </w:r>
            <w:proofErr w:type="gramEnd"/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, ШАГАЮЩИЕ </w:t>
            </w: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40"/>
                <w:szCs w:val="40"/>
                <w:u w:val="single"/>
                <w:lang w:val="en-US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PMR</w:t>
            </w: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812</w:t>
            </w: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40"/>
                <w:szCs w:val="40"/>
                <w:u w:val="single"/>
                <w:lang w:val="en-US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</w:p>
          <w:p w:rsidR="008F5015" w:rsidRPr="00BB21E0" w:rsidRDefault="008F5015" w:rsidP="008F5015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32"/>
                <w:szCs w:val="32"/>
                <w:u w:val="single"/>
                <w:shd w:val="clear" w:color="auto" w:fill="FFFFFF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702B21">
              <w:rPr>
                <w:rFonts w:ascii="Times New Roman" w:hAnsi="Times New Roman" w:cs="Times New Roman"/>
                <w:color w:val="242424"/>
                <w:sz w:val="32"/>
                <w:szCs w:val="32"/>
                <w:shd w:val="clear" w:color="auto" w:fill="FFFFFF"/>
              </w:rPr>
              <w:t>Предназначены для облегчения передвижения и реабилитации.</w:t>
            </w:r>
          </w:p>
          <w:p w:rsidR="00BB21E0" w:rsidRDefault="00BB21E0" w:rsidP="00702B21">
            <w:pPr>
              <w:spacing w:line="276" w:lineRule="auto"/>
              <w:rPr>
                <w:rFonts w:ascii="Times New Roman" w:eastAsia="Calibri" w:hAnsi="Times New Roman" w:cs="Times New Roman"/>
                <w:sz w:val="32"/>
                <w:szCs w:val="32"/>
                <w:shd w:val="clear" w:color="auto" w:fill="FFFFFF"/>
              </w:rPr>
            </w:pPr>
            <w:r w:rsidRPr="00BB21E0">
              <w:rPr>
                <w:rFonts w:ascii="Times New Roman" w:eastAsia="Calibri" w:hAnsi="Times New Roman" w:cs="Times New Roman"/>
                <w:sz w:val="32"/>
                <w:szCs w:val="32"/>
                <w:shd w:val="clear" w:color="auto" w:fill="FFFFFF"/>
              </w:rPr>
              <w:t>Складная алюминиевая конструкция. </w:t>
            </w:r>
          </w:p>
          <w:p w:rsidR="00702B21" w:rsidRPr="00BB21E0" w:rsidRDefault="00702B21" w:rsidP="00702B21">
            <w:pPr>
              <w:rPr>
                <w:rFonts w:ascii="Times New Roman" w:eastAsia="Calibri" w:hAnsi="Times New Roman" w:cs="Times New Roman"/>
                <w:sz w:val="32"/>
                <w:szCs w:val="32"/>
                <w:shd w:val="clear" w:color="auto" w:fill="FFFFFF"/>
              </w:rPr>
            </w:pPr>
            <w:r w:rsidRPr="00BB21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Повышенная</w:t>
            </w:r>
            <w:r w:rsidRPr="00BB21E0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 грузоподъемность (120 кг).</w:t>
            </w:r>
          </w:p>
          <w:p w:rsidR="00BB21E0" w:rsidRPr="00BB21E0" w:rsidRDefault="00BB21E0" w:rsidP="00702B21">
            <w:pPr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Стоимость проката: </w:t>
            </w:r>
          </w:p>
          <w:p w:rsidR="00702B21" w:rsidRDefault="00BB21E0" w:rsidP="00702B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2B21">
              <w:rPr>
                <w:rFonts w:ascii="Times New Roman" w:eastAsia="Calibri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сутки</w:t>
            </w:r>
            <w:r w:rsidRPr="00702B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 </w:t>
            </w:r>
          </w:p>
          <w:p w:rsidR="00BB21E0" w:rsidRPr="00EF652A" w:rsidRDefault="00BB21E0" w:rsidP="00702B21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5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 рублей 60 копеек</w:t>
            </w:r>
          </w:p>
          <w:p w:rsidR="00BB21E0" w:rsidRPr="00937ECE" w:rsidRDefault="007001FE" w:rsidP="007001FE">
            <w:pPr>
              <w:rPr>
                <w:rFonts w:ascii="Times New Roman" w:eastAsia="Calibri" w:hAnsi="Times New Roman" w:cs="Times New Roman"/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drawing>
                <wp:anchor distT="0" distB="0" distL="114300" distR="114300" simplePos="0" relativeHeight="251667456" behindDoc="1" locked="0" layoutInCell="1" allowOverlap="1" wp14:anchorId="33A4169D" wp14:editId="39045BE1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-1148080</wp:posOffset>
                  </wp:positionV>
                  <wp:extent cx="1492250" cy="2114550"/>
                  <wp:effectExtent l="57150" t="38100" r="50800" b="38100"/>
                  <wp:wrapSquare wrapText="bothSides"/>
                  <wp:docPr id="6" name="Рисунок 6" descr="C:\Users\Evgeniya\Desktop\ТСР 2023\DSC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vgeniya\Desktop\ТСР 2023\DSC_0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7" t="21642" r="15499" b="22899"/>
                          <a:stretch/>
                        </pic:blipFill>
                        <pic:spPr bwMode="auto">
                          <a:xfrm>
                            <a:off x="0" y="0"/>
                            <a:ext cx="1492250" cy="21145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6ED" w:rsidRPr="006766E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6FCE273" wp14:editId="2E8807E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1867535</wp:posOffset>
                  </wp:positionV>
                  <wp:extent cx="1609725" cy="2238375"/>
                  <wp:effectExtent l="57150" t="57150" r="47625" b="4762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СР1.jf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6" t="10344" r="18939" b="8101"/>
                          <a:stretch/>
                        </pic:blipFill>
                        <pic:spPr bwMode="auto">
                          <a:xfrm>
                            <a:off x="0" y="0"/>
                            <a:ext cx="16097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7ECE" w:rsidRPr="00937ECE">
              <w:rPr>
                <w:rFonts w:ascii="Times New Roman" w:eastAsia="Calibri" w:hAnsi="Times New Roman" w:cs="Times New Roman"/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ХОДУНКИ НА КОЛЁСАХ</w:t>
            </w:r>
          </w:p>
          <w:p w:rsidR="00E518D3" w:rsidRDefault="006766ED" w:rsidP="006766ED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6766ED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Позволяют сохранять равновесие, улучшают координацию движений и уменьшают нагрузку на ноги.</w:t>
            </w:r>
          </w:p>
          <w:p w:rsidR="00E518D3" w:rsidRPr="00BB21E0" w:rsidRDefault="006766ED" w:rsidP="00E518D3">
            <w:pPr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766E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t xml:space="preserve">  </w:t>
            </w:r>
            <w:r w:rsidR="00E518D3" w:rsidRPr="00BB21E0"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Стоимость проката: </w:t>
            </w:r>
          </w:p>
          <w:p w:rsidR="007001FE" w:rsidRDefault="00E518D3" w:rsidP="00E518D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2B21">
              <w:rPr>
                <w:rFonts w:ascii="Times New Roman" w:eastAsia="Calibri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сутки</w:t>
            </w:r>
            <w:r w:rsidRPr="00702B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  <w:p w:rsidR="00E518D3" w:rsidRDefault="00E518D3" w:rsidP="00E518D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F65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 рублей 90 коп</w:t>
            </w:r>
            <w:r w:rsidR="007001FE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BB21E0" w:rsidRPr="006766ED" w:rsidRDefault="006766ED" w:rsidP="006766ED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  <w:r w:rsidRPr="006766E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937EC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5460" w:type="dxa"/>
          </w:tcPr>
          <w:p w:rsidR="00BB21E0" w:rsidRPr="00BB21E0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УСЛУГИ ПУНКТА ПРОКАТА ПРЕДОСТАВЛЯЮТСЯ</w:t>
            </w:r>
          </w:p>
          <w:p w:rsidR="00BB21E0" w:rsidRPr="00BB21E0" w:rsidRDefault="00BB21E0" w:rsidP="00BB21E0">
            <w:pPr>
              <w:spacing w:line="259" w:lineRule="auto"/>
              <w:ind w:left="16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ГРАЖДАНАМ:</w:t>
            </w:r>
          </w:p>
          <w:p w:rsidR="00BB21E0" w:rsidRPr="00BB21E0" w:rsidRDefault="00BB21E0" w:rsidP="00BB21E0">
            <w:pPr>
              <w:spacing w:line="259" w:lineRule="auto"/>
              <w:ind w:left="169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БЕСПЛАНО:</w:t>
            </w:r>
          </w:p>
          <w:p w:rsidR="00BB21E0" w:rsidRPr="00BB21E0" w:rsidRDefault="00BB21E0" w:rsidP="00BB21E0">
            <w:pPr>
              <w:spacing w:line="259" w:lineRule="auto"/>
              <w:ind w:left="16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1.Инвалидам (в том числе дети-инвалиды)</w:t>
            </w:r>
          </w:p>
          <w:p w:rsidR="00BB21E0" w:rsidRPr="00BB21E0" w:rsidRDefault="00BB21E0" w:rsidP="00BB21E0">
            <w:pPr>
              <w:spacing w:line="259" w:lineRule="auto"/>
              <w:ind w:left="16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2.Участникам </w:t>
            </w:r>
            <w:proofErr w:type="spellStart"/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Start"/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перации</w:t>
            </w:r>
            <w:proofErr w:type="spellEnd"/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(СВО) и членам их семей.</w:t>
            </w:r>
          </w:p>
          <w:p w:rsidR="00BB21E0" w:rsidRPr="00BB21E0" w:rsidRDefault="00BB21E0" w:rsidP="00BB21E0">
            <w:pPr>
              <w:spacing w:line="259" w:lineRule="auto"/>
              <w:ind w:left="16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3.Многодетным семьям.</w:t>
            </w:r>
          </w:p>
          <w:p w:rsidR="00BB21E0" w:rsidRDefault="00BB21E0" w:rsidP="00BB21E0">
            <w:pPr>
              <w:spacing w:line="259" w:lineRule="auto"/>
              <w:ind w:left="16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4.Пожилым людям </w:t>
            </w:r>
            <w:proofErr w:type="gramStart"/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B21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65+) ,доход которых не превышает величины прожиточного минимума в Красноярском крае.</w:t>
            </w:r>
          </w:p>
          <w:p w:rsidR="00BB21E0" w:rsidRPr="00B96B7D" w:rsidRDefault="00BB21E0" w:rsidP="00B96B7D">
            <w:pPr>
              <w:ind w:right="131" w:hanging="28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96B7D">
              <w:rPr>
                <w:rFonts w:ascii="Times New Roman" w:eastAsia="Calibri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НЕОБХОДИМЫЕ ДОКУМЕНТЫ для оформления ТСР:</w:t>
            </w:r>
          </w:p>
          <w:p w:rsidR="00BB21E0" w:rsidRPr="00BB21E0" w:rsidRDefault="00BB21E0" w:rsidP="00BB21E0">
            <w:pPr>
              <w:ind w:left="169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:lang w:eastAsia="ru-RU"/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:lang w:eastAsia="ru-RU"/>
              </w:rPr>
              <w:t>Всем остальным гражданам  ТСР выдаются на платной основе.</w:t>
            </w:r>
          </w:p>
          <w:p w:rsidR="00BB21E0" w:rsidRPr="00BB21E0" w:rsidRDefault="00BB21E0" w:rsidP="00BB21E0">
            <w:pPr>
              <w:numPr>
                <w:ilvl w:val="0"/>
                <w:numId w:val="1"/>
              </w:numPr>
              <w:ind w:left="459" w:right="131" w:hanging="284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Паспорт (свидетельство о рождении;</w:t>
            </w:r>
          </w:p>
          <w:p w:rsidR="00BB21E0" w:rsidRPr="00BB21E0" w:rsidRDefault="00BB21E0" w:rsidP="00BB21E0">
            <w:pPr>
              <w:numPr>
                <w:ilvl w:val="0"/>
                <w:numId w:val="1"/>
              </w:numPr>
              <w:ind w:left="459" w:right="131" w:hanging="284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Документ</w:t>
            </w:r>
            <w:proofErr w:type="gramEnd"/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подтверждающий регистрацию по месту жительства</w:t>
            </w:r>
          </w:p>
          <w:p w:rsidR="00BB21E0" w:rsidRPr="00BB21E0" w:rsidRDefault="00BB21E0" w:rsidP="00BB21E0">
            <w:pPr>
              <w:numPr>
                <w:ilvl w:val="0"/>
                <w:numId w:val="1"/>
              </w:numPr>
              <w:ind w:left="459" w:right="131" w:hanging="284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Справка</w:t>
            </w:r>
            <w:proofErr w:type="gramEnd"/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выданная  </w:t>
            </w:r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медико-социальной экспертизой (</w:t>
            </w:r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МСЭ)</w:t>
            </w:r>
          </w:p>
          <w:p w:rsidR="00BB21E0" w:rsidRPr="00BB21E0" w:rsidRDefault="00BB21E0" w:rsidP="00BB21E0">
            <w:pPr>
              <w:numPr>
                <w:ilvl w:val="0"/>
                <w:numId w:val="1"/>
              </w:numPr>
              <w:ind w:left="459" w:right="131" w:hanging="284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Медицинское заключение по форме утвержденной Приказом Министерства здравоохранения Российской Федерации от 02.05.2023 № 202н</w:t>
            </w:r>
          </w:p>
          <w:p w:rsidR="00BB21E0" w:rsidRPr="00BB21E0" w:rsidRDefault="00BB21E0" w:rsidP="00BB21E0">
            <w:pPr>
              <w:spacing w:line="259" w:lineRule="auto"/>
              <w:ind w:left="426" w:right="131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  <w:t>НАШИ КОНТАКТЫ:</w:t>
            </w:r>
          </w:p>
          <w:p w:rsidR="00BB21E0" w:rsidRPr="00BB21E0" w:rsidRDefault="00BB21E0" w:rsidP="00BB21E0">
            <w:pPr>
              <w:spacing w:line="259" w:lineRule="auto"/>
              <w:ind w:left="426" w:right="131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BB21E0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662050 Красноярский край, Козульский район, п.Козулька, пер. Лесной 4.</w:t>
            </w:r>
          </w:p>
          <w:p w:rsidR="00BB21E0" w:rsidRPr="00BB21E0" w:rsidRDefault="00BB21E0" w:rsidP="00BB21E0">
            <w:pPr>
              <w:tabs>
                <w:tab w:val="left" w:pos="5131"/>
              </w:tabs>
              <w:spacing w:line="259" w:lineRule="auto"/>
              <w:ind w:left="-114" w:right="131" w:firstLine="114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BB21E0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КГБУ СО «Центр социального обслуживания населения</w:t>
            </w:r>
            <w:r w:rsidRPr="00BB21E0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   </w:t>
            </w:r>
            <w:r w:rsidRPr="00BB21E0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«Козульский»</w:t>
            </w:r>
          </w:p>
          <w:p w:rsidR="00BB21E0" w:rsidRPr="00BB21E0" w:rsidRDefault="00BB21E0" w:rsidP="00BB21E0">
            <w:pPr>
              <w:spacing w:line="259" w:lineRule="auto"/>
              <w:ind w:left="169" w:right="131" w:hanging="452"/>
              <w:jc w:val="center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BB21E0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Тел. 8(39154) 2-14-24;</w:t>
            </w:r>
          </w:p>
          <w:p w:rsidR="00BB21E0" w:rsidRDefault="00B96B7D" w:rsidP="00BB21E0">
            <w:pPr>
              <w:rPr>
                <w:rFonts w:ascii="Times New Roman" w:hAnsi="Times New Roman" w:cs="Times New Roman"/>
              </w:rPr>
            </w:pPr>
            <w:r w:rsidRPr="00BB21E0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66CF114" wp14:editId="1C695074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-169545</wp:posOffset>
                  </wp:positionV>
                  <wp:extent cx="5715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880" y="20983"/>
                      <wp:lineTo x="20880" y="0"/>
                      <wp:lineTo x="0" y="0"/>
                    </wp:wrapPolygon>
                  </wp:wrapTight>
                  <wp:docPr id="2" name="Рисунок 2" descr="C:\Users\Evgeniya\Desktop\telephone_dial_plate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geniya\Desktop\telephone_dial_plate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1E0" w:rsidRPr="00BB21E0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Сайт: http:</w:t>
            </w:r>
            <w:r w:rsidR="00BB21E0" w:rsidRPr="00BB21E0">
              <w:rPr>
                <w:rFonts w:ascii="Times New Roman" w:eastAsia="Calibri" w:hAnsi="Times New Roman" w:cs="Times New Roman"/>
                <w:b/>
                <w:noProof/>
                <w:lang w:val="en-US" w:eastAsia="ru-RU"/>
              </w:rPr>
              <w:t>kcson</w:t>
            </w:r>
            <w:r w:rsidR="00BB21E0" w:rsidRPr="00BB21E0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-</w:t>
            </w:r>
            <w:r w:rsidR="00BB21E0" w:rsidRPr="00BB21E0">
              <w:rPr>
                <w:rFonts w:ascii="Times New Roman" w:eastAsia="Calibri" w:hAnsi="Times New Roman" w:cs="Times New Roman"/>
                <w:b/>
                <w:noProof/>
                <w:lang w:val="en-US" w:eastAsia="ru-RU"/>
              </w:rPr>
              <w:t>koz</w:t>
            </w:r>
            <w:r w:rsidR="00BB21E0" w:rsidRPr="00BB21E0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.</w:t>
            </w:r>
            <w:r w:rsidR="00BB21E0" w:rsidRPr="00BB21E0">
              <w:rPr>
                <w:rFonts w:ascii="Times New Roman" w:eastAsia="Calibri" w:hAnsi="Times New Roman" w:cs="Times New Roman"/>
                <w:b/>
                <w:noProof/>
                <w:lang w:val="en-US" w:eastAsia="ru-RU"/>
              </w:rPr>
              <w:t>ru</w:t>
            </w:r>
          </w:p>
        </w:tc>
        <w:tc>
          <w:tcPr>
            <w:tcW w:w="5229" w:type="dxa"/>
          </w:tcPr>
          <w:p w:rsidR="00BB21E0" w:rsidRPr="00BB21E0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КГБУ СО КЦСОН «КОЗУЛЬСКИЙ»</w:t>
            </w:r>
          </w:p>
          <w:p w:rsidR="00BB21E0" w:rsidRPr="00BB21E0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СОЦИАЛЬНО РЕАБИЛИТАЦИОННОЕ ОТДЕЛЕНИЕ ДЛЯ ГРАЖДАН ПОЖИЛОГО ВОЗРАСТА, ИНВАЛИДОВ</w:t>
            </w:r>
          </w:p>
          <w:p w:rsidR="00BB21E0" w:rsidRPr="00BB21E0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И ДЕТЕЙ С ОГРАНИЧЕННЫМИ ВОЗМОЖНОСТЯМИ</w:t>
            </w:r>
          </w:p>
          <w:p w:rsidR="00BB21E0" w:rsidRPr="0097700B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538135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shade w14:val="20000"/>
                          <w14:satMod w14:val="200000"/>
                        </w14:srgbClr>
                      </w14:gs>
                      <w14:gs w14:pos="78000">
                        <w14:srgbClr w14:val="70AD47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70AD47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7700B">
              <w:rPr>
                <w:rFonts w:ascii="Times New Roman" w:eastAsia="Calibri" w:hAnsi="Times New Roman" w:cs="Times New Roman"/>
                <w:b/>
                <w:color w:val="538135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shade w14:val="20000"/>
                          <w14:satMod w14:val="200000"/>
                        </w14:srgbClr>
                      </w14:gs>
                      <w14:gs w14:pos="78000">
                        <w14:srgbClr w14:val="70AD47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70AD47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ПУНКТ ПРОКАТА </w:t>
            </w:r>
          </w:p>
          <w:p w:rsidR="00BB21E0" w:rsidRPr="0097700B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538135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shade w14:val="20000"/>
                          <w14:satMod w14:val="200000"/>
                        </w14:srgbClr>
                      </w14:gs>
                      <w14:gs w14:pos="78000">
                        <w14:srgbClr w14:val="70AD47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70AD47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7700B">
              <w:rPr>
                <w:rFonts w:ascii="Times New Roman" w:eastAsia="Calibri" w:hAnsi="Times New Roman" w:cs="Times New Roman"/>
                <w:b/>
                <w:color w:val="538135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shade w14:val="20000"/>
                          <w14:satMod w14:val="200000"/>
                        </w14:srgbClr>
                      </w14:gs>
                      <w14:gs w14:pos="78000">
                        <w14:srgbClr w14:val="70AD47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70AD47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ТЕХНИЧЕСКИХ СРЕДСТВ РЕАБИЛИТАЦИИ</w:t>
            </w:r>
          </w:p>
          <w:p w:rsidR="00BB21E0" w:rsidRPr="0097700B" w:rsidRDefault="00BA49CA" w:rsidP="009770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538135"/>
                <w:sz w:val="36"/>
                <w:szCs w:val="24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shade w14:val="20000"/>
                          <w14:satMod w14:val="200000"/>
                        </w14:srgbClr>
                      </w14:gs>
                      <w14:gs w14:pos="78000">
                        <w14:srgbClr w14:val="70AD47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70AD47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noProof/>
                <w:color w:val="538135"/>
                <w:sz w:val="36"/>
                <w:szCs w:val="24"/>
                <w:u w:val="single"/>
                <w:lang w:eastAsia="ru-RU"/>
              </w:rPr>
              <w:drawing>
                <wp:inline distT="0" distB="0" distL="0" distR="0" wp14:anchorId="0F4030DC" wp14:editId="2C9F1CAC">
                  <wp:extent cx="2990850" cy="2257425"/>
                  <wp:effectExtent l="114300" t="57150" r="76200" b="1238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ср трость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2574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BB21E0" w:rsidRPr="00BB21E0"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ОКАЗАНИЕ </w:t>
            </w:r>
            <w:proofErr w:type="gramStart"/>
            <w:r w:rsidR="00BB21E0" w:rsidRPr="00BB21E0"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ДОПОЛНИТЕЛЬНЫХ</w:t>
            </w:r>
            <w:proofErr w:type="gramEnd"/>
          </w:p>
          <w:p w:rsidR="00BB21E0" w:rsidRPr="00BB21E0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УСЛУГ </w:t>
            </w:r>
          </w:p>
          <w:p w:rsidR="00BB21E0" w:rsidRPr="00BB21E0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ПО ВРЕМЕННОМУ ОБЕСПЕЧЕНИЮ ГРАЖДАН  </w:t>
            </w:r>
          </w:p>
          <w:p w:rsidR="00BB21E0" w:rsidRPr="00BB21E0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ТЕХНИЧЕСКИМИ </w:t>
            </w:r>
          </w:p>
          <w:p w:rsidR="00BB21E0" w:rsidRPr="00BB21E0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0070C0"/>
                <w:sz w:val="30"/>
                <w:szCs w:val="30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СРЕДСТВАМИ РЕАБИЛИТАЦИИ</w:t>
            </w:r>
          </w:p>
          <w:p w:rsidR="00BB21E0" w:rsidRPr="00BB21E0" w:rsidRDefault="00BB21E0" w:rsidP="00BB21E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B21E0" w:rsidRPr="00BB21E0" w:rsidRDefault="00BB21E0" w:rsidP="00BB21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КОЗУЛЬКА – 2024 г.</w:t>
            </w:r>
          </w:p>
        </w:tc>
      </w:tr>
      <w:tr w:rsidR="00BB21E0" w:rsidTr="007001FE">
        <w:tc>
          <w:tcPr>
            <w:tcW w:w="5387" w:type="dxa"/>
          </w:tcPr>
          <w:p w:rsidR="00BB21E0" w:rsidRDefault="00BB21E0">
            <w:pPr>
              <w:rPr>
                <w:rFonts w:ascii="Times New Roman" w:hAnsi="Times New Roman" w:cs="Times New Roman"/>
              </w:rPr>
            </w:pPr>
          </w:p>
          <w:p w:rsidR="00BB21E0" w:rsidRPr="00BB21E0" w:rsidRDefault="00BB21E0" w:rsidP="00BB21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  <w:u w:val="single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  <w:u w:val="single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КОСТЫЛЬ ЛОКТЕВОЙ КР404</w:t>
            </w:r>
          </w:p>
          <w:p w:rsidR="00BB21E0" w:rsidRPr="00963A37" w:rsidRDefault="00BB21E0" w:rsidP="00BB21E0">
            <w:pP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21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Костыль с устройством против скольжения и регулируемой по высоте манжетой. Расстояние между манжетой и рукояткой составляет от 24 до 31,5 см, регулируется в 4 положениях. Резиновый наконечник защищает от скольжения.</w:t>
            </w:r>
          </w:p>
          <w:p w:rsidR="00BB21E0" w:rsidRPr="00BB21E0" w:rsidRDefault="00BB21E0" w:rsidP="00963A37">
            <w:pPr>
              <w:spacing w:after="160" w:line="276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Стоимость проката: </w:t>
            </w:r>
          </w:p>
          <w:p w:rsidR="00BB21E0" w:rsidRDefault="00BB21E0" w:rsidP="00BB21E0">
            <w:pPr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</w:rPr>
            </w:pPr>
            <w:r w:rsidRPr="00963A37">
              <w:rPr>
                <w:rFonts w:ascii="Times New Roman" w:eastAsia="Calibri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сутки</w:t>
            </w: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98505E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 рублей 90 копеек</w:t>
            </w:r>
            <w:r w:rsidR="00963A37" w:rsidRPr="0098505E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63A37" w:rsidRDefault="00963A37" w:rsidP="00BB21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1E0" w:rsidRPr="00BB21E0" w:rsidRDefault="00BB21E0" w:rsidP="00963A37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538135"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ТРОСТЬ </w:t>
            </w: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36"/>
                <w:szCs w:val="36"/>
                <w:u w:val="single"/>
                <w:lang w:val="en-US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DAYANG</w:t>
            </w: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36"/>
                <w:szCs w:val="36"/>
                <w:u w:val="single"/>
                <w:lang w:val="en-US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MEDICAL</w:t>
            </w: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36"/>
                <w:szCs w:val="36"/>
                <w:u w:val="single"/>
                <w:lang w:val="en-US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TS</w:t>
            </w: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708</w:t>
            </w:r>
          </w:p>
          <w:p w:rsidR="00BB21E0" w:rsidRPr="00B96B7D" w:rsidRDefault="00963A37" w:rsidP="00963A37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538135"/>
                <w:sz w:val="28"/>
                <w:szCs w:val="28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u w:val="single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drawing>
                <wp:anchor distT="0" distB="0" distL="114300" distR="114300" simplePos="0" relativeHeight="251661312" behindDoc="1" locked="0" layoutInCell="1" allowOverlap="1" wp14:anchorId="424B6EFB" wp14:editId="62ED61A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-2814955</wp:posOffset>
                  </wp:positionV>
                  <wp:extent cx="1000125" cy="2247900"/>
                  <wp:effectExtent l="57150" t="57150" r="66675" b="57150"/>
                  <wp:wrapTight wrapText="bothSides">
                    <wp:wrapPolygon edited="0">
                      <wp:start x="-1234" y="-549"/>
                      <wp:lineTo x="-1234" y="21966"/>
                      <wp:lineTo x="22629" y="21966"/>
                      <wp:lineTo x="22629" y="-549"/>
                      <wp:lineTo x="-1234" y="-549"/>
                    </wp:wrapPolygon>
                  </wp:wrapTight>
                  <wp:docPr id="3" name="Рисунок 3" descr="C:\Users\Evgeniya\Desktop\ТСР 2023\DSC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vgeniya\Desktop\ТСР 2023\DSC_0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25" t="9711" r="19831" b="13172"/>
                          <a:stretch/>
                        </pic:blipFill>
                        <pic:spPr bwMode="auto">
                          <a:xfrm>
                            <a:off x="0" y="0"/>
                            <a:ext cx="1000125" cy="2247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1E0" w:rsidRPr="00BB21E0">
              <w:rPr>
                <w:rFonts w:ascii="Times New Roman" w:eastAsia="Calibri" w:hAnsi="Times New Roman" w:cs="Times New Roman"/>
                <w:b/>
                <w:color w:val="538135"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BB21E0" w:rsidRPr="00B96B7D">
              <w:rPr>
                <w:rFonts w:ascii="Times New Roman" w:eastAsia="Calibri" w:hAnsi="Times New Roman" w:cs="Times New Roman"/>
                <w:b/>
                <w:color w:val="538135"/>
                <w:sz w:val="28"/>
                <w:szCs w:val="28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(АНАТОМИЧЕСКАЯ РУЧКА)</w:t>
            </w:r>
          </w:p>
          <w:p w:rsidR="00BB21E0" w:rsidRPr="00BB21E0" w:rsidRDefault="00BB21E0" w:rsidP="00963A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Грузоподъемность - 100 кг. </w:t>
            </w:r>
          </w:p>
          <w:p w:rsidR="00BB21E0" w:rsidRPr="00BB21E0" w:rsidRDefault="00BB21E0" w:rsidP="00963A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>Длина опорной части поручня – 130 мм.</w:t>
            </w:r>
          </w:p>
          <w:p w:rsidR="00BB21E0" w:rsidRPr="00BB21E0" w:rsidRDefault="00BB21E0" w:rsidP="00963A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>Общая высота 66-91 см.</w:t>
            </w:r>
          </w:p>
          <w:p w:rsidR="00BB21E0" w:rsidRPr="00BB21E0" w:rsidRDefault="00BB21E0" w:rsidP="00963A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Стоимость проката</w:t>
            </w:r>
            <w:r w:rsidRPr="00BB21E0"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</w:p>
          <w:p w:rsidR="00BB21E0" w:rsidRPr="00BB21E0" w:rsidRDefault="00963A37" w:rsidP="00963A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A37">
              <w:rPr>
                <w:rFonts w:ascii="Times New Roman" w:eastAsia="Calibri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сутки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BB21E0" w:rsidRPr="0098505E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 рублей 00 копеек</w:t>
            </w:r>
            <w:r w:rsidR="00BB21E0" w:rsidRPr="00BB21E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BB21E0" w:rsidRDefault="00963A37" w:rsidP="00BB21E0">
            <w:pPr>
              <w:rPr>
                <w:rFonts w:ascii="Times New Roman" w:hAnsi="Times New Roman" w:cs="Times New Roman"/>
              </w:rPr>
            </w:pPr>
            <w:r w:rsidRPr="00BB21E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7C76482" wp14:editId="4767B53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-1649730</wp:posOffset>
                  </wp:positionV>
                  <wp:extent cx="790575" cy="2219325"/>
                  <wp:effectExtent l="57150" t="57150" r="66675" b="66675"/>
                  <wp:wrapTight wrapText="bothSides">
                    <wp:wrapPolygon edited="0">
                      <wp:start x="-1561" y="-556"/>
                      <wp:lineTo x="-1561" y="22064"/>
                      <wp:lineTo x="22901" y="22064"/>
                      <wp:lineTo x="22901" y="-556"/>
                      <wp:lineTo x="-1561" y="-556"/>
                    </wp:wrapPolygon>
                  </wp:wrapTight>
                  <wp:docPr id="4" name="Рисунок 4" descr="C:\Users\Evgeniya\Desktop\ТСР 2023\DSC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vgeniya\Desktop\ТСР 2023\DSC_0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77" t="19388" r="20462" b="23795"/>
                          <a:stretch/>
                        </pic:blipFill>
                        <pic:spPr bwMode="auto">
                          <a:xfrm>
                            <a:off x="0" y="0"/>
                            <a:ext cx="790575" cy="22193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0" w:type="dxa"/>
          </w:tcPr>
          <w:p w:rsidR="00BB21E0" w:rsidRDefault="00BB21E0">
            <w:pPr>
              <w:rPr>
                <w:rFonts w:ascii="Times New Roman" w:hAnsi="Times New Roman" w:cs="Times New Roman"/>
              </w:rPr>
            </w:pPr>
          </w:p>
          <w:p w:rsidR="00BB21E0" w:rsidRPr="00BB21E0" w:rsidRDefault="00BB21E0" w:rsidP="00BB21E0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538135"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color w:val="538135"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КОСТЫЛИ ПОДМЫШЕЧНЫЕ (АЛЮМИНИЕВЫЕ «УНИВЕРСАЛ»)</w:t>
            </w:r>
          </w:p>
          <w:p w:rsidR="008F5015" w:rsidRPr="008F5015" w:rsidRDefault="008F5015" w:rsidP="008F62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B21E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09F6DE5" wp14:editId="2F47DA83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1169670</wp:posOffset>
                  </wp:positionV>
                  <wp:extent cx="1533525" cy="4171950"/>
                  <wp:effectExtent l="57150" t="57150" r="66675" b="57150"/>
                  <wp:wrapSquare wrapText="bothSides"/>
                  <wp:docPr id="5" name="Рисунок 5" descr="C:\Users\Evgeniya\Desktop\ТСР 2023\DSC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geniya\Desktop\ТСР 2023\DSC_0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5" t="8477" r="9469" b="15677"/>
                          <a:stretch/>
                        </pic:blipFill>
                        <pic:spPr bwMode="auto">
                          <a:xfrm>
                            <a:off x="0" y="0"/>
                            <a:ext cx="1533525" cy="41719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П</w:t>
            </w:r>
            <w:r w:rsidRPr="008F5015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редназначены для дополнительной опоры и облегчения передвижения людей имеющих травмы и заболевания нижних конечностей.</w:t>
            </w:r>
          </w:p>
          <w:p w:rsidR="00BB21E0" w:rsidRPr="00BB21E0" w:rsidRDefault="00BB21E0" w:rsidP="008F5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Грузоподъемность – до 100 кг</w:t>
            </w:r>
          </w:p>
          <w:p w:rsidR="00BB21E0" w:rsidRPr="00BB21E0" w:rsidRDefault="00BB21E0" w:rsidP="008F5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>Регулировка высоты:</w:t>
            </w:r>
          </w:p>
          <w:p w:rsidR="00BB21E0" w:rsidRPr="00BB21E0" w:rsidRDefault="00BB21E0" w:rsidP="008F5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538135"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>от 100 до 146 см.</w:t>
            </w:r>
          </w:p>
          <w:p w:rsidR="00BB21E0" w:rsidRPr="00BB21E0" w:rsidRDefault="00BB21E0" w:rsidP="008F50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Изделие можно использовать как в помещении, так и вне его. </w:t>
            </w:r>
          </w:p>
          <w:p w:rsidR="008F5015" w:rsidRPr="008F5015" w:rsidRDefault="00BB21E0" w:rsidP="008F50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Стоимость проката: </w:t>
            </w:r>
          </w:p>
          <w:p w:rsidR="00BB21E0" w:rsidRPr="00BB21E0" w:rsidRDefault="00BB21E0" w:rsidP="008F50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1E0">
              <w:rPr>
                <w:rFonts w:ascii="Times New Roman" w:eastAsia="Calibri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сутки</w:t>
            </w: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</w:p>
          <w:p w:rsidR="00BB21E0" w:rsidRPr="00EF652A" w:rsidRDefault="008F5015" w:rsidP="008F501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5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 рублей 10 коп.</w:t>
            </w:r>
          </w:p>
          <w:p w:rsidR="00BB21E0" w:rsidRDefault="00BB2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</w:tcPr>
          <w:p w:rsidR="00BB21E0" w:rsidRDefault="00BB21E0">
            <w:pPr>
              <w:rPr>
                <w:rFonts w:ascii="Times New Roman" w:hAnsi="Times New Roman" w:cs="Times New Roman"/>
              </w:rPr>
            </w:pPr>
          </w:p>
          <w:p w:rsidR="008F5015" w:rsidRPr="00B77023" w:rsidRDefault="0098505E" w:rsidP="009850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8505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ТРОСТЬ  МЕТАЛЛИЧЕСКАЯ  </w:t>
            </w:r>
            <w:r w:rsidRPr="00B7702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РЕГУЛИРУЕМАЯ</w:t>
            </w:r>
          </w:p>
          <w:p w:rsidR="0098505E" w:rsidRDefault="0098505E" w:rsidP="0098505E">
            <w:pPr>
              <w:rPr>
                <w:rFonts w:ascii="Times New Roman" w:hAnsi="Times New Roman" w:cs="Times New Roman"/>
                <w:noProof/>
                <w:sz w:val="40"/>
                <w:szCs w:val="40"/>
                <w:u w:val="single"/>
                <w:lang w:eastAsia="ru-RU"/>
              </w:rPr>
            </w:pPr>
          </w:p>
          <w:p w:rsidR="0098505E" w:rsidRDefault="0098505E" w:rsidP="0098505E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98505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Трость на трех ножках создает надежную опору при передвижении, помогает координировать движения и сохранять равновесие. </w:t>
            </w:r>
          </w:p>
          <w:p w:rsidR="0098505E" w:rsidRPr="0098505E" w:rsidRDefault="0098505E" w:rsidP="0098505E">
            <w:pP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98505E">
              <w:rPr>
                <w:rFonts w:ascii="Times New Roman" w:eastAsia="Calibri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Стоимость проката: </w:t>
            </w:r>
          </w:p>
          <w:p w:rsidR="0098505E" w:rsidRPr="0097700B" w:rsidRDefault="0098505E" w:rsidP="0097700B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505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29691DA" wp14:editId="156656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-1717040</wp:posOffset>
                  </wp:positionV>
                  <wp:extent cx="914400" cy="2028825"/>
                  <wp:effectExtent l="57150" t="57150" r="57150" b="6667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ость2.jfif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49" t="8106" r="45918" b="11764"/>
                          <a:stretch/>
                        </pic:blipFill>
                        <pic:spPr bwMode="auto">
                          <a:xfrm>
                            <a:off x="0" y="0"/>
                            <a:ext cx="914400" cy="20288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505E">
              <w:rPr>
                <w:rFonts w:ascii="Times New Roman" w:eastAsia="Calibri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сутки</w:t>
            </w:r>
            <w:r w:rsidRPr="00BB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EF65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EF65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рублей </w:t>
            </w:r>
            <w:r w:rsidRPr="00EF65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EF65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 коп.</w:t>
            </w:r>
          </w:p>
          <w:p w:rsidR="00EF652A" w:rsidRPr="008F6259" w:rsidRDefault="0097700B" w:rsidP="008F6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7700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206B6A1" wp14:editId="269903E0">
                  <wp:simplePos x="0" y="0"/>
                  <wp:positionH relativeFrom="column">
                    <wp:posOffset>2348865</wp:posOffset>
                  </wp:positionH>
                  <wp:positionV relativeFrom="paragraph">
                    <wp:posOffset>405765</wp:posOffset>
                  </wp:positionV>
                  <wp:extent cx="828675" cy="2543175"/>
                  <wp:effectExtent l="57150" t="57150" r="66675" b="6667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ость.jfif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52"/>
                          <a:stretch/>
                        </pic:blipFill>
                        <pic:spPr bwMode="auto">
                          <a:xfrm>
                            <a:off x="0" y="0"/>
                            <a:ext cx="828675" cy="2543175"/>
                          </a:xfrm>
                          <a:prstGeom prst="rect">
                            <a:avLst/>
                          </a:prstGeom>
                          <a:ln w="2857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FE8" w:rsidRPr="0098505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ТРОСТЬ  </w:t>
            </w:r>
            <w:r w:rsidR="004A6FE8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PS</w:t>
            </w:r>
            <w:r w:rsidR="004A6FE8" w:rsidRPr="008F6259">
              <w:rPr>
                <w:rFonts w:ascii="Times New Roman" w:hAnsi="Times New Roman" w:cs="Times New Roman"/>
                <w:b/>
                <w:sz w:val="40"/>
                <w:szCs w:val="40"/>
                <w:u w:val="single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926</w:t>
            </w:r>
          </w:p>
          <w:p w:rsidR="008F6259" w:rsidRPr="0097700B" w:rsidRDefault="008F6259" w:rsidP="008F6259">
            <w:pPr>
              <w:rPr>
                <w:rFonts w:ascii="Times New Roman" w:hAnsi="Times New Roman" w:cs="Times New Roman"/>
                <w:color w:val="37373A"/>
                <w:sz w:val="28"/>
                <w:szCs w:val="28"/>
              </w:rPr>
            </w:pPr>
            <w:r w:rsidRPr="0097700B">
              <w:rPr>
                <w:rFonts w:ascii="Times New Roman" w:hAnsi="Times New Roman" w:cs="Times New Roman"/>
                <w:color w:val="37373A"/>
                <w:sz w:val="28"/>
                <w:szCs w:val="28"/>
              </w:rPr>
              <w:t>Трость с опорой на трех ножках предназначена для пользователей с нарушениями равновесия и координации.</w:t>
            </w:r>
          </w:p>
          <w:p w:rsidR="008F6259" w:rsidRPr="0097700B" w:rsidRDefault="008F6259" w:rsidP="008F625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700B">
              <w:rPr>
                <w:rFonts w:ascii="Times New Roman" w:hAnsi="Times New Roman" w:cs="Times New Roman"/>
                <w:color w:val="37373A"/>
                <w:sz w:val="28"/>
                <w:szCs w:val="28"/>
              </w:rPr>
              <w:t>Телескопическая конструкция,</w:t>
            </w:r>
            <w:r w:rsidRPr="0097700B">
              <w:rPr>
                <w:rFonts w:ascii="Times New Roman" w:hAnsi="Times New Roman" w:cs="Times New Roman"/>
                <w:color w:val="37373A"/>
                <w:sz w:val="28"/>
                <w:szCs w:val="28"/>
              </w:rPr>
              <w:t xml:space="preserve"> </w:t>
            </w:r>
            <w:r w:rsidRPr="0097700B">
              <w:rPr>
                <w:rFonts w:ascii="Times New Roman" w:hAnsi="Times New Roman" w:cs="Times New Roman"/>
                <w:color w:val="37373A"/>
                <w:sz w:val="28"/>
                <w:szCs w:val="28"/>
              </w:rPr>
              <w:t>регулируемая по высоте, позволяет использовать трость пациентам с различными физическими параметрами.</w:t>
            </w:r>
            <w:r w:rsidRPr="0097700B">
              <w:rPr>
                <w:rFonts w:ascii="Times New Roman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</w:t>
            </w:r>
            <w:r w:rsidRPr="0097700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</w:t>
            </w:r>
          </w:p>
          <w:p w:rsidR="008F6259" w:rsidRPr="0097700B" w:rsidRDefault="008F6259" w:rsidP="008F62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7700B">
              <w:rPr>
                <w:rFonts w:ascii="Times New Roman" w:eastAsia="Calibri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Стоимость проката: </w:t>
            </w:r>
          </w:p>
          <w:p w:rsidR="0098505E" w:rsidRPr="008F6259" w:rsidRDefault="008F6259" w:rsidP="008F6259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700B">
              <w:rPr>
                <w:rFonts w:ascii="Times New Roman" w:eastAsia="Calibri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сутки</w:t>
            </w:r>
            <w:r w:rsidRPr="009770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 </w:t>
            </w:r>
            <w:r w:rsidRPr="0097700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6 рублей 00 </w:t>
            </w:r>
            <w:r w:rsidRPr="0097700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коп.</w:t>
            </w:r>
            <w:r w:rsidRPr="0097700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</w:t>
            </w:r>
            <w:r w:rsidR="004A6FE8" w:rsidRPr="0097700B"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97700B"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A90E0C" w:rsidRPr="00BB21E0" w:rsidRDefault="00A90E0C">
      <w:pPr>
        <w:rPr>
          <w:rFonts w:ascii="Times New Roman" w:hAnsi="Times New Roman" w:cs="Times New Roman"/>
        </w:rPr>
      </w:pPr>
    </w:p>
    <w:sectPr w:rsidR="00A90E0C" w:rsidRPr="00BB21E0" w:rsidSect="007001FE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3E83"/>
    <w:multiLevelType w:val="hybridMultilevel"/>
    <w:tmpl w:val="B1E63CF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E0"/>
    <w:rsid w:val="004A6FE8"/>
    <w:rsid w:val="0066446C"/>
    <w:rsid w:val="006766ED"/>
    <w:rsid w:val="007001FE"/>
    <w:rsid w:val="00702B21"/>
    <w:rsid w:val="008F5015"/>
    <w:rsid w:val="008F6259"/>
    <w:rsid w:val="00937ECE"/>
    <w:rsid w:val="00963A37"/>
    <w:rsid w:val="0097700B"/>
    <w:rsid w:val="0098505E"/>
    <w:rsid w:val="00A326E3"/>
    <w:rsid w:val="00A90E0C"/>
    <w:rsid w:val="00B77023"/>
    <w:rsid w:val="00B96B7D"/>
    <w:rsid w:val="00BA49CA"/>
    <w:rsid w:val="00BB21E0"/>
    <w:rsid w:val="00BF0F99"/>
    <w:rsid w:val="00C148BA"/>
    <w:rsid w:val="00D41B0E"/>
    <w:rsid w:val="00E518D3"/>
    <w:rsid w:val="00E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13</cp:revision>
  <cp:lastPrinted>2024-11-08T07:52:00Z</cp:lastPrinted>
  <dcterms:created xsi:type="dcterms:W3CDTF">2024-11-08T04:49:00Z</dcterms:created>
  <dcterms:modified xsi:type="dcterms:W3CDTF">2024-11-08T07:53:00Z</dcterms:modified>
</cp:coreProperties>
</file>