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51435</wp:posOffset>
                </wp:positionV>
                <wp:extent cx="4114165" cy="6664960"/>
                <wp:effectExtent l="10795" t="5080" r="28575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4165" cy="666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ПРИЗНАКИ, ПО КОТОРЫМ МОЖНО ОПРЕДЕЛИТЬ, ЧТО РЕБЕНОК ПРИНИМАЛ НАРКОТИЧЕСКИЕ ВЕЩЕСТВА</w:t>
                            </w:r>
                          </w:p>
                          <w:p w:rsidR="003D4AA2" w:rsidRDefault="003D4AA2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ПРЯМЫЕ ПРИЗНАКИ</w:t>
                            </w:r>
                            <w:r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подросток засыпает на ходу, если это опиатная группа наркотиков или аптечные </w:t>
                            </w:r>
                            <w:proofErr w:type="spellStart"/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таблетированные</w:t>
                            </w:r>
                            <w:proofErr w:type="spellEnd"/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препараты, имеющие седативные свойства;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 маленький зрачок, нереагирующий на свет; при этом при употреблении психотропных наркотиков зр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ачок становится очень широким, практически на весь глаз и тоже не реагирует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  <w:t>на свет;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употребле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нии марихуаны; 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конопли аппетит увеличивается, особенно на сладости, при опиатной или психотропной форме веществ наблюдается полное отсутствие аппетита. </w:t>
                            </w:r>
                          </w:p>
                          <w:p w:rsidR="003D4AA2" w:rsidRDefault="003D4AA2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занятий;</w:t>
                            </w:r>
                          </w:p>
                          <w:p w:rsidR="003D4AA2" w:rsidRDefault="00A42414">
                            <w:pPr>
                              <w:pStyle w:val="afc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251665408;o:allowoverlap:true;o:allowincell:true;mso-position-horizontal-relative:text;margin-left:13.3pt;mso-position-horizontal:absolute;mso-position-vertical-relative:text;margin-top:4.0pt;mso-position-vertical:absolute;width:323.9pt;height:524.8pt;mso-wrap-distance-left:9.0pt;mso-wrap-distance-top:0.0pt;mso-wrap-distance-right:9.0pt;mso-wrap-distance-bottom:0.0pt;v-text-anchor:middle;visibility:visible;" fillcolor="#FFFFFF" strokecolor="#C0504D" strokeweight="5.00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 xml:space="preserve">ПРИЗНАКИ, ПО КОТОРЫМ МОЖНО ОПРЕДЕЛИТЬ, ЧТО РЕБЕНОК ПРИНИМАЛ НАРКОТИЧЕСКИЕ ВЕЩЕСТВА</w:t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szCs w:val="36"/>
                        </w:rPr>
                      </w:pPr>
                      <w:r>
                        <w:rPr>
                          <w:szCs w:val="36"/>
                        </w:rPr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Cs w:val="36"/>
                        </w:rPr>
                        <w:t xml:space="preserve">ПРЯМЫЕ ПРИЗНАКИ</w:t>
                      </w:r>
                      <w:r>
                        <w:rPr>
                          <w:color w:val="0f243e" w:themeColor="text2" w:themeShade="80"/>
                          <w:szCs w:val="36"/>
                        </w:rPr>
                        <w:t xml:space="preserve"> </w:t>
                      </w: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зависят от того, какое вещество, как часто употребляется и в какой фазе употребления.</w:t>
                      </w:r>
                      <w:r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слишком быстрая или слишком медленная, растянутая речь;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могут заплетаться ноги;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очень маленький зрачок,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не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реагирующий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на свет; при этом при употреблении психотропных наркотиков зрачок становится очень широким, практически на весь гла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и тоже не реагирует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на свет;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красные глаза при упо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треблении марихуаны;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1"/>
                        </w:numPr>
                        <w:ind w:left="567" w:hanging="567"/>
                        <w:jc w:val="both"/>
                        <w:spacing w:after="0" w:line="240" w:lineRule="exact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форме веществ наблюдается полно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  <w:r/>
                    </w:p>
                    <w:p>
                      <w:pPr>
                        <w:ind w:left="567" w:hanging="567"/>
                        <w:jc w:val="both"/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Cs w:val="36"/>
                        </w:rPr>
                        <w:t xml:space="preserve">СОПУТСТВУЮЩИЕ ПРИЗНАКИ</w:t>
                      </w:r>
                      <w:r>
                        <w:rPr>
                          <w:color w:val="0f243e" w:themeColor="text2" w:themeShade="80"/>
                          <w:szCs w:val="36"/>
                        </w:rPr>
                        <w:t xml:space="preserve"> </w:t>
                      </w:r>
                      <w:r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ложь во взаимоотношениях;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проблемы с учебой;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пропуски занятий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;</w:t>
                      </w:r>
                      <w:r/>
                    </w:p>
                    <w:p>
                      <w:pPr>
                        <w:pStyle w:val="631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107950</wp:posOffset>
                </wp:positionV>
                <wp:extent cx="2346960" cy="1098550"/>
                <wp:effectExtent l="0" t="209550" r="53340" b="196850"/>
                <wp:wrapNone/>
                <wp:docPr id="2" name="Рисунок 3" descr="C:\Users\PC\Desktop\мои документы\методическая копилка\буклеты\РАЗНОЕ\буклет наркомания\5768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мои документы\методическая копилка\буклеты\РАЗНОЕ\буклет наркомания\57687.pn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20475759">
                          <a:off x="0" y="0"/>
                          <a:ext cx="234696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85888;o:allowoverlap:true;o:allowincell:true;mso-position-horizontal-relative:text;margin-left:69.0pt;mso-position-horizontal:absolute;mso-position-vertical-relative:text;margin-top:8.5pt;mso-position-vertical:absolute;width:184.8pt;height:86.5pt;mso-wrap-distance-left:9.0pt;mso-wrap-distance-top:0.0pt;mso-wrap-distance-right:9.0pt;mso-wrap-distance-bottom:0.0pt;rotation:341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45720</wp:posOffset>
                </wp:positionV>
                <wp:extent cx="4756785" cy="4050665"/>
                <wp:effectExtent l="10795" t="5080" r="2857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56785" cy="405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ЧТО ДЕЛАТЬ?</w:t>
                            </w:r>
                          </w:p>
                          <w:p w:rsidR="003D4AA2" w:rsidRDefault="00A4241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БЫТЬ БЛИЖЕ К РЕБЕНКУ. 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:rsidR="003D4AA2" w:rsidRDefault="003D4AA2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ПОСЕЩАТЬ ПСИХОЛОГА 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стоит уже тогда, когда у подростка возникли проблемы с учебой, с взаимоотношениями со сверстниками и с родителями. Причем заниматься с психологом не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:rsidR="003D4AA2" w:rsidRDefault="00A4241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Cs w:val="36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УБЕДИТЬ ЛЕЧИТЬСЯ, 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если зависимость уже есть. Есть дети, котор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1" type="#_x0000_t1" style="position:absolute;z-index:251678720;o:allowoverlap:true;o:allowincell:true;mso-position-horizontal-relative:text;margin-left:125.8pt;mso-position-horizontal:absolute;mso-position-vertical-relative:text;margin-top:3.6pt;mso-position-vertical:absolute;width:374.5pt;height:318.9pt;mso-wrap-distance-left:9.0pt;mso-wrap-distance-top:0.0pt;mso-wrap-distance-right:9.0pt;mso-wrap-distance-bottom:0.0pt;v-text-anchor:middle;visibility:visible;" fillcolor="#FFFFFF" strokecolor="#C0504D" strokeweight="5.00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 xml:space="preserve">ЧТО ДЕЛАТЬ?</w:t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БЫТЬ БЛИЖЕ К РЕБЕНКУ. </w:t>
                      </w:r>
                      <w:r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Не физически, обследуя карманы, а пытаясь наладить с ним доверительные взаимоотношения.</w:t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ПОСЕЩАТЬ ПСИХОЛОГА </w:t>
                      </w:r>
                      <w:r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стоит уже тогда, когда у подростка возникли проблемы с учебой, с взаимоотношениями со </w:t>
                      </w:r>
                      <w:r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  <w:r/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Segoe Print" w:hAnsi="Segoe Print"/>
                          <w:color w:val="c00000"/>
                          <w:szCs w:val="36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УБЕДИТЬ ЛЕЧИТЬСЯ, </w:t>
                      </w:r>
                      <w:r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127635</wp:posOffset>
                </wp:positionV>
                <wp:extent cx="3211830" cy="1784350"/>
                <wp:effectExtent l="10795" t="5080" r="2857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1183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наркотики</w:t>
                            </w:r>
                            <w:proofErr w:type="gramEnd"/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и даже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ка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кой</w:t>
                            </w:r>
                            <w:proofErr w:type="gramEnd"/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 конкретно вид веществ он употреблял.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1" type="#_x0000_t1" style="position:absolute;z-index:251681792;o:allowoverlap:true;o:allowincell:true;mso-position-horizontal-relative:text;margin-left:69.8pt;mso-position-horizontal:absolute;mso-position-vertical-relative:text;margin-top:10.0pt;mso-position-vertical:absolute;width:252.9pt;height:140.5pt;mso-wrap-distance-left:9.0pt;mso-wrap-distance-top:0.0pt;mso-wrap-distance-right:9.0pt;mso-wrap-distance-bottom:0.0pt;v-text-anchor:middle;visibility:visible;" fillcolor="#FFFFFF" strokecolor="#C0504D" strokeweight="5.00pt">
                <v:textbox inset="0,0,0,0">
                  <w:txbxContent>
                    <w:p>
                      <w:pPr>
                        <w:jc w:val="center"/>
                        <w:spacing w:after="0" w:line="240" w:lineRule="exact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</w:t>
                      </w: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наркотики</w:t>
                      </w: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и даже </w:t>
                      </w: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какой</w:t>
                      </w: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 конкретно вид веществ он употреблял.</w:t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41275</wp:posOffset>
                </wp:positionV>
                <wp:extent cx="1246505" cy="940435"/>
                <wp:effectExtent l="19050" t="0" r="0" b="0"/>
                <wp:wrapThrough wrapText="bothSides">
                  <wp:wrapPolygon edited="1">
                    <wp:start x="1320" y="0"/>
                    <wp:lineTo x="-330" y="3063"/>
                    <wp:lineTo x="-330" y="14001"/>
                    <wp:lineTo x="330" y="21002"/>
                    <wp:lineTo x="1320" y="21002"/>
                    <wp:lineTo x="19806" y="21002"/>
                    <wp:lineTo x="20797" y="21002"/>
                    <wp:lineTo x="21457" y="17939"/>
                    <wp:lineTo x="21457" y="3063"/>
                    <wp:lineTo x="20797" y="438"/>
                    <wp:lineTo x="19806" y="0"/>
                    <wp:lineTo x="1320" y="0"/>
                  </wp:wrapPolygon>
                </wp:wrapThrough>
                <wp:docPr id="5" name="Рисунок 1" descr="C:\Users\PC\Desktop\мои документы\методическая копилка\буклеты\РАЗНОЕ\буклет наркомания\what-is-chemical-dependenc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мои документы\методическая копилка\буклеты\РАЗНОЕ\буклет наркомания\what-is-chemical-dependency.jp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46505" cy="940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79744;o:allowoverlap:true;o:allowincell:true;mso-position-horizontal-relative:text;margin-left:-54.8pt;mso-position-horizontal:absolute;mso-position-vertical-relative:text;margin-top:3.2pt;mso-position-vertical:absolute;width:98.1pt;height:74.0pt;mso-wrap-distance-left:9.0pt;mso-wrap-distance-top:0.0pt;mso-wrap-distance-right:9.0pt;mso-wrap-distance-bottom:0.0pt;" wrapcoords="6111 0 -1527 14181 -1527 64819 1528 97231 6111 97231 91694 97231 96282 97231 99338 83051 99338 14181 96282 2028 91694 0 6111 0" stroked="f">
                <v:path textboxrect="0,0,0,0"/>
                <w10:wrap type="through"/>
                <v:imagedata r:id="rId12" o:title=""/>
              </v:shape>
            </w:pict>
          </mc:Fallback>
        </mc:AlternateContent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D4AA2" w:rsidRDefault="00A42414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-1904</wp:posOffset>
                </wp:positionV>
                <wp:extent cx="2092960" cy="1351280"/>
                <wp:effectExtent l="10795" t="5080" r="2857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296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o:spt="1" type="#_x0000_t1" style="position:absolute;z-index:251680768;o:allowoverlap:true;o:allowincell:true;mso-position-horizontal-relative:text;margin-left:63.1pt;mso-position-horizontal:absolute;mso-position-vertical-relative:text;margin-top:-0.1pt;mso-position-vertical:absolute;width:164.8pt;height:106.4pt;mso-wrap-distance-left:9.0pt;mso-wrap-distance-top:0.0pt;mso-wrap-distance-right:9.0pt;mso-wrap-distance-bottom:0.0pt;v-text-anchor:middle;visibility:visible;" fillcolor="#FFFFFF" strokecolor="#C0504D" strokeweight="5.00pt">
                <v:textbox inset="0,0,0,0">
                  <w:txbxContent>
                    <w:p>
                      <w:pPr>
                        <w:jc w:val="center"/>
                        <w:spacing w:after="0" w:line="240" w:lineRule="exact"/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  <w:t xml:space="preserve">Любые отклонения от обычных нормальных форм поведения или общения должны вызвать тревогу у внимательных родителей.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3D4AA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D4AA2" w:rsidRDefault="00A42414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608720</wp:posOffset>
                </wp:positionH>
                <wp:positionV relativeFrom="paragraph">
                  <wp:posOffset>534522</wp:posOffset>
                </wp:positionV>
                <wp:extent cx="2217616" cy="1541389"/>
                <wp:effectExtent l="114300" t="266700" r="49334" b="268361"/>
                <wp:wrapNone/>
                <wp:docPr id="7" name="Рисунок 2" descr="C:\Users\PC\Desktop\мои документы\методическая копилка\буклеты\РАЗНОЕ\буклет наркомания\ae4c6ada66b989edb4705b26684f116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мои документы\методическая копилка\буклеты\РАЗНОЕ\буклет наркомания\ae4c6ada66b989edb4705b26684f116d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19938805">
                          <a:off x="0" y="0"/>
                          <a:ext cx="2217616" cy="1541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84864;o:allowoverlap:true;o:allowincell:true;mso-position-horizontal-relative:text;margin-left:47.9pt;mso-position-horizontal:absolute;mso-position-vertical-relative:text;margin-top:42.1pt;mso-position-vertical:absolute;width:174.6pt;height:121.4pt;mso-wrap-distance-left:9.0pt;mso-wrap-distance-top:0.0pt;mso-wrap-distance-right:9.0pt;mso-wrap-distance-bottom:0.0pt;rotation:332;" stroked="f" strokeweight="0.75pt">
                <v:path textboxrect="0,0,0,0"/>
                <v:imagedata r:id="rId14" o:title=""/>
              </v:shape>
            </w:pict>
          </mc:Fallback>
        </mc:AlternateContent>
      </w:r>
      <w:r>
        <w:rPr>
          <w:rFonts w:ascii="Monotype Corsiva" w:hAnsi="Monotype Corsiva"/>
          <w:color w:val="2B3616"/>
          <w:sz w:val="24"/>
          <w:szCs w:val="24"/>
        </w:rPr>
        <w:br w:type="page" w:clear="all"/>
      </w:r>
    </w:p>
    <w:p w:rsidR="003D4AA2" w:rsidRDefault="00A42414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3D4AA2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8214995</wp:posOffset>
                </wp:positionH>
                <wp:positionV relativeFrom="paragraph">
                  <wp:posOffset>92075</wp:posOffset>
                </wp:positionV>
                <wp:extent cx="974090" cy="1028700"/>
                <wp:effectExtent l="19050" t="0" r="0" b="0"/>
                <wp:wrapNone/>
                <wp:docPr id="8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7409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251670528;o:allowoverlap:true;o:allowincell:true;mso-position-horizontal-relative:text;margin-left:646.9pt;mso-position-horizontal:absolute;mso-position-vertical-relative:text;margin-top:7.2pt;mso-position-vertical:absolute;width:76.7pt;height:81.0pt;mso-wrap-distance-left:9.0pt;mso-wrap-distance-top:0.0pt;mso-wrap-distance-right:9.0pt;mso-wrap-distance-bottom:0.0pt;" stroked="false">
                <v:path textboxrect="0,0,0,0"/>
                <v:imagedata r:id="rId16" o:title=""/>
              </v:shape>
            </w:pict>
          </mc:Fallback>
        </mc:AlternateContent>
      </w:r>
    </w:p>
    <w:p w:rsidR="003D4AA2" w:rsidRDefault="00A42414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11430</wp:posOffset>
                </wp:positionV>
                <wp:extent cx="3305810" cy="6614795"/>
                <wp:effectExtent l="10795" t="5080" r="28575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5810" cy="6614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МЕТОДЫ ЛЕЧЕНИЯ НАРКОТИЧЕСКОЙ ЗАВИСИМОСТИ</w:t>
                            </w:r>
                          </w:p>
                          <w:p w:rsidR="003D4AA2" w:rsidRDefault="00A42414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ЛЕЧЕНИЕ, ОСНОВАННОЕ НА СТРАХЕ ПЕРЕД УПОТРЕБЛЕНИЕМ. 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</w:t>
                            </w:r>
                            <w:proofErr w:type="gramStart"/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само лечение</w:t>
                            </w:r>
                            <w:proofErr w:type="gramEnd"/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основано на страхе человека перед употреблени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ем наркотических веществ.</w:t>
                            </w:r>
                          </w:p>
                          <w:p w:rsidR="003D4AA2" w:rsidRDefault="003D4AA2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ЛЕЧЕНИЕ ПРИ ПОМОЩИ РЕЛИГИИ.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Существует религиозные центры, практикующие смену химической зависимости </w:t>
                            </w:r>
                            <w:proofErr w:type="gramStart"/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религиозную. К слову, единственная зависимость, которая сильнее всех других – это религиозный фанатизм. Религиозные общины ча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:rsidR="003D4AA2" w:rsidRDefault="003D4AA2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КОДИРОВАНИЕ, ЗАГОВОРЫ И Т.Д.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Популярны тем, что обещают быстрый эффект. Дей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ствуют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:rsidR="003D4AA2" w:rsidRDefault="003D4AA2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3D4AA2" w:rsidRDefault="00A42414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РЕАБИЛИТАЦИОННЫЕ ПРОГРАММЫ</w:t>
                            </w:r>
                            <w:r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рассчитаны на длительный срок. Считается, что оптимальный промежуток для реабилитации наркомана – 6 месяцев.</w:t>
                            </w: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:rsidR="003D4AA2" w:rsidRDefault="003D4AA2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8" o:spid="_x0000_s8" o:spt="1" type="#_x0000_t1" style="position:absolute;z-index:251682816;o:allowoverlap:true;o:allowincell:true;mso-position-horizontal-relative:text;margin-left:-6.7pt;mso-position-horizontal:absolute;mso-position-vertical-relative:text;margin-top:0.9pt;mso-position-vertical:absolute;width:260.3pt;height:520.9pt;mso-wrap-distance-left:9.0pt;mso-wrap-distance-top:0.0pt;mso-wrap-distance-right:9.0pt;mso-wrap-distance-bottom:0.0pt;v-text-anchor:middle;visibility:visible;" fillcolor="#FFFFFF" strokecolor="#C0504D" strokeweight="5.00pt">
                <v:textbox inset="0,0,0,0">
                  <w:txbxContent>
                    <w:p>
                      <w:pPr>
                        <w:jc w:val="center"/>
                        <w:spacing w:after="0" w:line="240" w:lineRule="exact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 xml:space="preserve">МЕТОДЫ ЛЕЧЕНИЯ НАРКОТИЧЕСКОЙ ЗАВИСИМОСТИ</w:t>
                      </w:r>
                      <w:r/>
                    </w:p>
                    <w:p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ЛЕЧЕНИЕ, ОСНОВАННОЕ НА СТРАХЕ ПЕРЕД УПОТРЕБЛЕНИЕМ.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само лечение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основано на страхе человека перед употреблением наркотических веществ.</w:t>
                      </w:r>
                      <w:r/>
                    </w:p>
                    <w:p>
                      <w:pPr>
                        <w:jc w:val="center"/>
                        <w:spacing w:after="0" w:line="240" w:lineRule="exact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 ПРИ ПОМОЩИ РЕЛИГИИ.</w:t>
                      </w: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Существует религиозные центры, практикующие смену химической зависимости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на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религиозную. К слову, единственная зависимость,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  <w:r/>
                    </w:p>
                    <w:p>
                      <w:pPr>
                        <w:jc w:val="center"/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КОДИРОВАНИЕ, ЗАГОВОРЫ И Т.Д.</w:t>
                      </w: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 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Популярны тем, что обеща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ю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т быстрый эффект. 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Действу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ю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т настолько, насколько человек в данный момент готов в это верить. С профессиональной точки зрения – шарлатанство.</w:t>
                      </w:r>
                      <w:r/>
                    </w:p>
                    <w:p>
                      <w:pPr>
                        <w:jc w:val="center"/>
                        <w:spacing w:after="0" w:line="240" w:lineRule="exact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РЕАБИЛИТАЦИОННЫЕ ПРОГРАММЫ</w:t>
                      </w:r>
                      <w:r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 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рассчитаны на длител</w:t>
                      </w: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  <w:r/>
                    </w:p>
                    <w:p>
                      <w:pPr>
                        <w:rPr>
                          <w:rFonts w:ascii="Segoe Print" w:hAnsi="Segoe Print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szCs w:val="3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D4AA2" w:rsidRDefault="00A42414" w:rsidP="006E673F">
      <w:pPr>
        <w:spacing w:after="0" w:line="240" w:lineRule="auto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lastRenderedPageBreak/>
        <w:t>МОЙ ВЫБОР -</w:t>
      </w:r>
    </w:p>
    <w:p w:rsidR="003D4AA2" w:rsidRDefault="003D4AA2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3D4AA2" w:rsidRDefault="00A42414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505075" cy="3552825"/>
            <wp:effectExtent l="0" t="0" r="9525" b="9525"/>
            <wp:docPr id="10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2508393" cy="3557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AA2" w:rsidRDefault="003D4AA2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3D4AA2" w:rsidRDefault="00A42414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Режим работы: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ПН.- ПТ. с 9.00до 18.00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Обед с 13.00 до 14.00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Адрес: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proofErr w:type="spellStart"/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п</w:t>
      </w:r>
      <w:proofErr w:type="gramStart"/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.К</w:t>
      </w:r>
      <w:proofErr w:type="gramEnd"/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озулька</w:t>
      </w:r>
      <w:proofErr w:type="spellEnd"/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 xml:space="preserve"> пер. Лесной,4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>тел:8(39154)2-14-24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 xml:space="preserve">сайт:  </w:t>
      </w:r>
      <w:r w:rsidRPr="0032567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kkso.bdu.su</w:t>
      </w: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B3616"/>
          <w:sz w:val="24"/>
          <w:szCs w:val="24"/>
        </w:rPr>
      </w:pPr>
      <w:r w:rsidRPr="0032567D">
        <w:rPr>
          <w:rFonts w:ascii="Times New Roman" w:eastAsia="Calibri" w:hAnsi="Times New Roman" w:cs="Times New Roman"/>
          <w:b/>
          <w:color w:val="2B3616"/>
          <w:sz w:val="24"/>
          <w:szCs w:val="24"/>
        </w:rPr>
        <w:t xml:space="preserve">электронная почта: </w:t>
      </w:r>
      <w:hyperlink r:id="rId18" w:history="1">
        <w:r w:rsidRPr="0032567D">
          <w:rPr>
            <w:rFonts w:ascii="Times New Roman" w:eastAsia="Calibri" w:hAnsi="Times New Roman" w:cs="Times New Roman"/>
            <w:b/>
            <w:color w:val="0000FF" w:themeColor="hyperlink"/>
            <w:sz w:val="24"/>
            <w:szCs w:val="24"/>
            <w:u w:val="single"/>
          </w:rPr>
          <w:t>kkcso@mail.ru</w:t>
        </w:r>
      </w:hyperlink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673F" w:rsidRPr="0032567D" w:rsidRDefault="006E673F" w:rsidP="006E673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32567D">
        <w:rPr>
          <w:rFonts w:ascii="Times New Roman" w:hAnsi="Times New Roman"/>
          <w:color w:val="FF0000"/>
          <w:sz w:val="24"/>
          <w:szCs w:val="24"/>
        </w:rPr>
        <w:t>МЫ РАДЫ ТЕБЕ ПОМОЧЬ!»</w:t>
      </w:r>
    </w:p>
    <w:p w:rsidR="003D4AA2" w:rsidRDefault="003D4AA2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6E673F" w:rsidRDefault="006E673F" w:rsidP="006E673F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6E673F" w:rsidRDefault="006E673F" w:rsidP="006E673F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6E673F" w:rsidRDefault="006E673F" w:rsidP="006E673F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6E673F" w:rsidRPr="006E673F" w:rsidRDefault="006E673F" w:rsidP="006E6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3F">
        <w:rPr>
          <w:rFonts w:ascii="Times New Roman" w:hAnsi="Times New Roman" w:cs="Times New Roman"/>
          <w:b/>
          <w:sz w:val="24"/>
          <w:szCs w:val="24"/>
        </w:rPr>
        <w:t>Краевое бюджетное учреждение социального обслуживания</w:t>
      </w:r>
    </w:p>
    <w:p w:rsidR="003D4AA2" w:rsidRPr="006E673F" w:rsidRDefault="006E673F" w:rsidP="006E6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73F">
        <w:rPr>
          <w:rFonts w:ascii="Times New Roman" w:hAnsi="Times New Roman" w:cs="Times New Roman"/>
          <w:b/>
          <w:sz w:val="24"/>
          <w:szCs w:val="24"/>
        </w:rPr>
        <w:t>«Комплексный центр социального обслуживания населения «</w:t>
      </w:r>
      <w:proofErr w:type="spellStart"/>
      <w:r w:rsidRPr="006E673F">
        <w:rPr>
          <w:rFonts w:ascii="Times New Roman" w:hAnsi="Times New Roman" w:cs="Times New Roman"/>
          <w:b/>
          <w:sz w:val="24"/>
          <w:szCs w:val="24"/>
        </w:rPr>
        <w:t>Козульский</w:t>
      </w:r>
      <w:proofErr w:type="spellEnd"/>
      <w:r w:rsidRPr="006E673F">
        <w:rPr>
          <w:rFonts w:ascii="Times New Roman" w:hAnsi="Times New Roman" w:cs="Times New Roman"/>
          <w:b/>
          <w:sz w:val="24"/>
          <w:szCs w:val="24"/>
        </w:rPr>
        <w:t>»</w:t>
      </w:r>
    </w:p>
    <w:p w:rsidR="003D4AA2" w:rsidRDefault="00A42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4639" cy="2076450"/>
            <wp:effectExtent l="0" t="0" r="2540" b="0"/>
            <wp:docPr id="11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880360" cy="2080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3D4AA2" w:rsidRDefault="003D4AA2">
      <w:pPr>
        <w:rPr>
          <w:rFonts w:ascii="Monotype Corsiva" w:hAnsi="Monotype Corsiva"/>
          <w:b/>
          <w:sz w:val="36"/>
          <w:szCs w:val="36"/>
        </w:rPr>
      </w:pPr>
    </w:p>
    <w:p w:rsidR="003D4AA2" w:rsidRDefault="00A42414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307340</wp:posOffset>
                </wp:positionV>
                <wp:extent cx="2063115" cy="827405"/>
                <wp:effectExtent l="10795" t="5080" r="2857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631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C0504D"/>
                          </a:solidFill>
                        </a:ln>
                      </wps:spPr>
                      <wps:txbx>
                        <w:txbxContent>
                          <w:p w:rsidR="003D4AA2" w:rsidRDefault="00A42414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  <w:t>Что делать, если Ваш ребенок принимает наркотики?</w:t>
                            </w:r>
                          </w:p>
                          <w:p w:rsidR="003D4AA2" w:rsidRDefault="003D4AA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1" o:spid="_x0000_s11" o:spt="1" type="#_x0000_t1" style="position:absolute;z-index:251671552;o:allowoverlap:true;o:allowincell:true;mso-position-horizontal-relative:text;margin-left:41.8pt;mso-position-horizontal:absolute;mso-position-vertical-relative:text;margin-top:24.2pt;mso-position-vertical:absolute;width:162.4pt;height:65.1pt;mso-wrap-distance-left:9.0pt;mso-wrap-distance-top:0.0pt;mso-wrap-distance-right:9.0pt;mso-wrap-distance-bottom:0.0pt;visibility:visible;" fillcolor="#FFFFFF" strokecolor="#C0504D" strokeweight="5.00pt">
                <v:textbox inset="0,0,0,0">
                  <w:txbxContent>
                    <w:p>
                      <w:pPr>
                        <w:ind w:left="-142"/>
                        <w:jc w:val="center"/>
                        <w:spacing w:after="0" w:line="312" w:lineRule="atLeast"/>
                        <w:shd w:val="clear" w:color="auto" w:fill="ffffff"/>
                        <w:rPr>
                          <w:rFonts w:ascii="Segoe Print" w:hAnsi="Segoe Print" w:eastAsia="Times New Roman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Segoe Print" w:hAnsi="Segoe Print" w:eastAsia="Times New Roman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  <w:t xml:space="preserve">Что делать, если Ваш ребенок принимает наркотики?</w:t>
                      </w:r>
                      <w:r/>
                    </w:p>
                    <w:p>
                      <w:pPr>
                        <w:rPr>
                          <w:szCs w:val="36"/>
                        </w:rPr>
                      </w:pPr>
                      <w:r>
                        <w:rPr>
                          <w:szCs w:val="3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</w:p>
    <w:p w:rsidR="003D4AA2" w:rsidRDefault="003D4AA2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D4AA2" w:rsidRDefault="003D4AA2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D4AA2" w:rsidRDefault="006E673F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п</w:t>
      </w:r>
      <w:proofErr w:type="gramStart"/>
      <w:r>
        <w:rPr>
          <w:rFonts w:ascii="Monotype Corsiva" w:hAnsi="Monotype Corsiva"/>
          <w:b/>
          <w:sz w:val="36"/>
          <w:szCs w:val="36"/>
        </w:rPr>
        <w:t xml:space="preserve"> .</w:t>
      </w:r>
      <w:proofErr w:type="gramEnd"/>
      <w:r>
        <w:rPr>
          <w:rFonts w:ascii="Monotype Corsiva" w:hAnsi="Monotype Corsiva"/>
          <w:b/>
          <w:sz w:val="36"/>
          <w:szCs w:val="36"/>
        </w:rPr>
        <w:t>Козулька</w:t>
      </w:r>
    </w:p>
    <w:p w:rsidR="006E673F" w:rsidRDefault="006E673F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2022г.</w:t>
      </w:r>
    </w:p>
    <w:p w:rsidR="003D4AA2" w:rsidRDefault="003D4AA2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3D4AA2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14" w:rsidRDefault="00A42414">
      <w:pPr>
        <w:spacing w:after="0" w:line="240" w:lineRule="auto"/>
      </w:pPr>
      <w:r>
        <w:separator/>
      </w:r>
    </w:p>
  </w:endnote>
  <w:endnote w:type="continuationSeparator" w:id="0">
    <w:p w:rsidR="00A42414" w:rsidRDefault="00A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14" w:rsidRDefault="00A42414">
      <w:pPr>
        <w:spacing w:after="0" w:line="240" w:lineRule="auto"/>
      </w:pPr>
      <w:r>
        <w:separator/>
      </w:r>
    </w:p>
  </w:footnote>
  <w:footnote w:type="continuationSeparator" w:id="0">
    <w:p w:rsidR="00A42414" w:rsidRDefault="00A4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01B"/>
    <w:multiLevelType w:val="hybridMultilevel"/>
    <w:tmpl w:val="8940BEF6"/>
    <w:lvl w:ilvl="0" w:tplc="980C6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4B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04C00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3AE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C7441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0814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814A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2C16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422F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C670A"/>
    <w:multiLevelType w:val="hybridMultilevel"/>
    <w:tmpl w:val="6B5AE7B4"/>
    <w:lvl w:ilvl="0" w:tplc="789C6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B2D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FEAC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320C5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AAEC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D25B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F04D1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EEAF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A8EB9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717F1E"/>
    <w:multiLevelType w:val="hybridMultilevel"/>
    <w:tmpl w:val="D9C600AC"/>
    <w:lvl w:ilvl="0" w:tplc="FFCE1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26F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0AF7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8A9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3EEA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4B0B8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4E92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6A6D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682BA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12FBB"/>
    <w:multiLevelType w:val="hybridMultilevel"/>
    <w:tmpl w:val="B226C806"/>
    <w:lvl w:ilvl="0" w:tplc="3CB69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643B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D245C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A8B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F8E33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EE6CC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16F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EA70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1A2A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2201EF"/>
    <w:multiLevelType w:val="hybridMultilevel"/>
    <w:tmpl w:val="D1403062"/>
    <w:lvl w:ilvl="0" w:tplc="77AA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D829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8D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6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80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0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25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AA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26CE6"/>
    <w:multiLevelType w:val="hybridMultilevel"/>
    <w:tmpl w:val="00448F66"/>
    <w:lvl w:ilvl="0" w:tplc="A6522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B20A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DE285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003D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90011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E6C98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5A61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B431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C12D07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837CF2"/>
    <w:multiLevelType w:val="hybridMultilevel"/>
    <w:tmpl w:val="432AF618"/>
    <w:lvl w:ilvl="0" w:tplc="A5DA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A65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F70A2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6E4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7CD6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980A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D22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0A5F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4622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E04C5"/>
    <w:multiLevelType w:val="hybridMultilevel"/>
    <w:tmpl w:val="436608DC"/>
    <w:lvl w:ilvl="0" w:tplc="584CC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6841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72A6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3A9E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112D8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607C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3027D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A477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6AD5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1E18F5"/>
    <w:multiLevelType w:val="hybridMultilevel"/>
    <w:tmpl w:val="63761DB2"/>
    <w:lvl w:ilvl="0" w:tplc="8E468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2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54C0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11CE2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5D618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948F7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7B04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DC99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520DE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BF56FF"/>
    <w:multiLevelType w:val="hybridMultilevel"/>
    <w:tmpl w:val="796ED850"/>
    <w:lvl w:ilvl="0" w:tplc="FE28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B0F2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0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27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0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6D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AA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C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A0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12880"/>
    <w:multiLevelType w:val="hybridMultilevel"/>
    <w:tmpl w:val="F8904B68"/>
    <w:lvl w:ilvl="0" w:tplc="38020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A5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886F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FC5A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0E9D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3839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FA90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3C93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64C93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A02714"/>
    <w:multiLevelType w:val="hybridMultilevel"/>
    <w:tmpl w:val="D0061814"/>
    <w:lvl w:ilvl="0" w:tplc="1F0A2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46F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F56DC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E835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3ED4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B833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74ED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B66AB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BEC3C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A2"/>
    <w:rsid w:val="003D4AA2"/>
    <w:rsid w:val="006E673F"/>
    <w:rsid w:val="00A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kkcs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png"/><Relationship Id="rId19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E106-BD0F-4B72-985C-FB536AD0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14</cp:revision>
  <dcterms:created xsi:type="dcterms:W3CDTF">2019-07-12T04:53:00Z</dcterms:created>
  <dcterms:modified xsi:type="dcterms:W3CDTF">2023-04-04T08:51:00Z</dcterms:modified>
</cp:coreProperties>
</file>